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5C7DA">
      <w:pPr>
        <w:spacing w:line="240" w:lineRule="auto"/>
        <w:jc w:val="center"/>
        <w:rPr>
          <w:rFonts w:ascii="Times New Roman" w:hAnsi="Times New Roman"/>
          <w:b/>
          <w:sz w:val="28"/>
          <w:szCs w:val="28"/>
        </w:rPr>
      </w:pPr>
      <w:r>
        <w:rPr>
          <w:rFonts w:ascii="Times New Roman" w:hAnsi="Times New Roman"/>
          <w:b/>
          <w:sz w:val="28"/>
          <w:szCs w:val="28"/>
        </w:rPr>
        <w:t xml:space="preserve">19EC2204 – </w:t>
      </w:r>
      <w:bookmarkStart w:id="0" w:name="_GoBack"/>
      <w:r>
        <w:rPr>
          <w:rFonts w:ascii="Times New Roman" w:hAnsi="Times New Roman"/>
          <w:b/>
          <w:sz w:val="28"/>
          <w:szCs w:val="28"/>
        </w:rPr>
        <w:t>ANALOG COMMUNICATION</w:t>
      </w:r>
      <w:bookmarkEnd w:id="0"/>
    </w:p>
    <w:tbl>
      <w:tblPr>
        <w:tblStyle w:val="111"/>
        <w:tblW w:w="10425"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2"/>
        <w:gridCol w:w="641"/>
        <w:gridCol w:w="47"/>
        <w:gridCol w:w="3639"/>
        <w:gridCol w:w="3402"/>
        <w:gridCol w:w="1134"/>
      </w:tblGrid>
      <w:tr w14:paraId="20AD8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03" w:type="dxa"/>
            <w:gridSpan w:val="2"/>
          </w:tcPr>
          <w:p w14:paraId="41A0D282">
            <w:pPr>
              <w:spacing w:after="0" w:line="240" w:lineRule="auto"/>
              <w:rPr>
                <w:rFonts w:ascii="Times New Roman" w:hAnsi="Times New Roman"/>
                <w:b/>
                <w:sz w:val="24"/>
                <w:szCs w:val="24"/>
                <w:lang w:eastAsia="en-US"/>
              </w:rPr>
            </w:pPr>
            <w:r>
              <w:rPr>
                <w:rFonts w:ascii="Times New Roman" w:hAnsi="Times New Roman"/>
                <w:b/>
                <w:sz w:val="24"/>
                <w:szCs w:val="24"/>
                <w:lang w:eastAsia="en-US"/>
              </w:rPr>
              <w:t>Course category:</w:t>
            </w:r>
          </w:p>
        </w:tc>
        <w:tc>
          <w:tcPr>
            <w:tcW w:w="3686" w:type="dxa"/>
            <w:gridSpan w:val="2"/>
          </w:tcPr>
          <w:p w14:paraId="51B896AC">
            <w:pPr>
              <w:spacing w:after="0" w:line="240" w:lineRule="auto"/>
              <w:rPr>
                <w:rFonts w:ascii="Times New Roman" w:hAnsi="Times New Roman"/>
                <w:sz w:val="24"/>
                <w:szCs w:val="24"/>
                <w:lang w:eastAsia="en-US"/>
              </w:rPr>
            </w:pPr>
            <w:r>
              <w:rPr>
                <w:rFonts w:ascii="Times New Roman" w:hAnsi="Times New Roman"/>
                <w:sz w:val="24"/>
                <w:szCs w:val="24"/>
                <w:lang w:eastAsia="en-US"/>
              </w:rPr>
              <w:t>Program core</w:t>
            </w:r>
          </w:p>
        </w:tc>
        <w:tc>
          <w:tcPr>
            <w:tcW w:w="3402" w:type="dxa"/>
          </w:tcPr>
          <w:p w14:paraId="31792F55">
            <w:pPr>
              <w:spacing w:after="0" w:line="240" w:lineRule="auto"/>
              <w:jc w:val="right"/>
              <w:rPr>
                <w:rFonts w:ascii="Times New Roman" w:hAnsi="Times New Roman"/>
                <w:b/>
                <w:sz w:val="24"/>
                <w:szCs w:val="24"/>
                <w:lang w:eastAsia="en-US"/>
              </w:rPr>
            </w:pPr>
            <w:r>
              <w:rPr>
                <w:rFonts w:ascii="Times New Roman" w:hAnsi="Times New Roman"/>
                <w:b/>
                <w:sz w:val="24"/>
                <w:szCs w:val="24"/>
                <w:lang w:eastAsia="en-US"/>
              </w:rPr>
              <w:t>Credits:</w:t>
            </w:r>
          </w:p>
        </w:tc>
        <w:tc>
          <w:tcPr>
            <w:tcW w:w="1134" w:type="dxa"/>
          </w:tcPr>
          <w:p w14:paraId="1119AA78">
            <w:pPr>
              <w:spacing w:after="0" w:line="240" w:lineRule="auto"/>
              <w:rPr>
                <w:rFonts w:ascii="Times New Roman" w:hAnsi="Times New Roman"/>
                <w:sz w:val="24"/>
                <w:szCs w:val="24"/>
                <w:lang w:eastAsia="en-US"/>
              </w:rPr>
            </w:pPr>
            <w:r>
              <w:rPr>
                <w:rFonts w:ascii="Times New Roman" w:hAnsi="Times New Roman" w:eastAsiaTheme="minorEastAsia" w:cstheme="minorBidi"/>
                <w:sz w:val="24"/>
                <w:szCs w:val="24"/>
                <w:lang w:eastAsia="en-US"/>
              </w:rPr>
              <w:t>3</w:t>
            </w:r>
          </w:p>
        </w:tc>
      </w:tr>
      <w:tr w14:paraId="4CA19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03" w:type="dxa"/>
            <w:gridSpan w:val="2"/>
          </w:tcPr>
          <w:p w14:paraId="3C4FC940">
            <w:pPr>
              <w:spacing w:after="0" w:line="240" w:lineRule="auto"/>
              <w:rPr>
                <w:rFonts w:ascii="Times New Roman" w:hAnsi="Times New Roman"/>
                <w:b/>
                <w:sz w:val="24"/>
                <w:szCs w:val="24"/>
                <w:lang w:eastAsia="en-US"/>
              </w:rPr>
            </w:pPr>
            <w:r>
              <w:rPr>
                <w:rFonts w:ascii="Times New Roman" w:hAnsi="Times New Roman"/>
                <w:b/>
                <w:sz w:val="24"/>
                <w:szCs w:val="24"/>
                <w:lang w:eastAsia="en-US"/>
              </w:rPr>
              <w:t>Course Type:</w:t>
            </w:r>
          </w:p>
        </w:tc>
        <w:tc>
          <w:tcPr>
            <w:tcW w:w="3686" w:type="dxa"/>
            <w:gridSpan w:val="2"/>
          </w:tcPr>
          <w:p w14:paraId="5BE86E38">
            <w:pPr>
              <w:spacing w:after="0" w:line="240" w:lineRule="auto"/>
              <w:rPr>
                <w:rFonts w:ascii="Times New Roman" w:hAnsi="Times New Roman"/>
                <w:sz w:val="24"/>
                <w:szCs w:val="24"/>
                <w:lang w:eastAsia="en-US"/>
              </w:rPr>
            </w:pPr>
            <w:r>
              <w:rPr>
                <w:rFonts w:ascii="Times New Roman" w:hAnsi="Times New Roman"/>
                <w:sz w:val="24"/>
                <w:szCs w:val="24"/>
                <w:lang w:eastAsia="en-US"/>
              </w:rPr>
              <w:t>Theory</w:t>
            </w:r>
          </w:p>
        </w:tc>
        <w:tc>
          <w:tcPr>
            <w:tcW w:w="3402" w:type="dxa"/>
          </w:tcPr>
          <w:p w14:paraId="7ED94F9A">
            <w:pPr>
              <w:spacing w:after="0" w:line="240" w:lineRule="auto"/>
              <w:jc w:val="right"/>
              <w:rPr>
                <w:rFonts w:ascii="Times New Roman" w:hAnsi="Times New Roman"/>
                <w:b/>
                <w:sz w:val="24"/>
                <w:szCs w:val="24"/>
                <w:lang w:eastAsia="en-US"/>
              </w:rPr>
            </w:pPr>
            <w:r>
              <w:rPr>
                <w:rFonts w:ascii="Times New Roman" w:hAnsi="Times New Roman"/>
                <w:b/>
                <w:sz w:val="24"/>
                <w:szCs w:val="24"/>
                <w:lang w:eastAsia="en-US"/>
              </w:rPr>
              <w:t>Lecture - Tutorial - Practical:</w:t>
            </w:r>
          </w:p>
        </w:tc>
        <w:tc>
          <w:tcPr>
            <w:tcW w:w="1134" w:type="dxa"/>
          </w:tcPr>
          <w:p w14:paraId="71CFD169">
            <w:pPr>
              <w:spacing w:after="0" w:line="240" w:lineRule="auto"/>
              <w:rPr>
                <w:rFonts w:ascii="Times New Roman" w:hAnsi="Times New Roman"/>
                <w:sz w:val="24"/>
                <w:szCs w:val="24"/>
                <w:lang w:eastAsia="en-US"/>
              </w:rPr>
            </w:pPr>
            <w:r>
              <w:rPr>
                <w:rFonts w:ascii="Times New Roman" w:hAnsi="Times New Roman" w:eastAsiaTheme="minorEastAsia" w:cstheme="minorBidi"/>
                <w:sz w:val="24"/>
                <w:szCs w:val="24"/>
                <w:lang w:eastAsia="en-US"/>
              </w:rPr>
              <w:t>3 - 0</w:t>
            </w:r>
            <w:r>
              <w:rPr>
                <w:rFonts w:ascii="Times New Roman" w:hAnsi="Times New Roman"/>
                <w:sz w:val="24"/>
                <w:szCs w:val="24"/>
                <w:lang w:eastAsia="en-US"/>
              </w:rPr>
              <w:t xml:space="preserve"> - 0</w:t>
            </w:r>
          </w:p>
        </w:tc>
      </w:tr>
      <w:tr w14:paraId="3678F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2203" w:type="dxa"/>
            <w:gridSpan w:val="2"/>
          </w:tcPr>
          <w:p w14:paraId="6F07A2CE">
            <w:pPr>
              <w:spacing w:after="0" w:line="240" w:lineRule="auto"/>
              <w:rPr>
                <w:rFonts w:ascii="Times New Roman" w:hAnsi="Times New Roman"/>
                <w:b/>
                <w:sz w:val="24"/>
                <w:szCs w:val="24"/>
                <w:lang w:eastAsia="en-US"/>
              </w:rPr>
            </w:pPr>
            <w:r>
              <w:rPr>
                <w:rFonts w:ascii="Times New Roman" w:hAnsi="Times New Roman"/>
                <w:b/>
                <w:sz w:val="24"/>
                <w:szCs w:val="24"/>
                <w:lang w:eastAsia="en-US"/>
              </w:rPr>
              <w:t>Prerequisite:</w:t>
            </w:r>
          </w:p>
        </w:tc>
        <w:tc>
          <w:tcPr>
            <w:tcW w:w="3686" w:type="dxa"/>
            <w:gridSpan w:val="2"/>
          </w:tcPr>
          <w:p w14:paraId="12FD9AFF">
            <w:pPr>
              <w:spacing w:after="0" w:line="240" w:lineRule="auto"/>
              <w:rPr>
                <w:rFonts w:ascii="Times New Roman" w:hAnsi="Times New Roman"/>
                <w:sz w:val="24"/>
                <w:szCs w:val="24"/>
                <w:lang w:eastAsia="en-US"/>
              </w:rPr>
            </w:pPr>
            <w:r>
              <w:rPr>
                <w:rFonts w:ascii="Times New Roman" w:hAnsi="Times New Roman"/>
                <w:sz w:val="24"/>
                <w:szCs w:val="24"/>
                <w:lang w:eastAsia="en-US"/>
              </w:rPr>
              <w:t>Knowledge in Fourier series and Fourier transforms.</w:t>
            </w:r>
          </w:p>
        </w:tc>
        <w:tc>
          <w:tcPr>
            <w:tcW w:w="3402" w:type="dxa"/>
          </w:tcPr>
          <w:p w14:paraId="262FDA51">
            <w:pPr>
              <w:spacing w:after="0" w:line="240" w:lineRule="auto"/>
              <w:jc w:val="right"/>
              <w:rPr>
                <w:rFonts w:ascii="Times New Roman" w:hAnsi="Times New Roman"/>
                <w:b/>
                <w:sz w:val="24"/>
                <w:szCs w:val="24"/>
                <w:lang w:eastAsia="en-US"/>
              </w:rPr>
            </w:pPr>
            <w:r>
              <w:rPr>
                <w:rFonts w:ascii="Times New Roman" w:hAnsi="Times New Roman"/>
                <w:b/>
                <w:sz w:val="24"/>
                <w:szCs w:val="24"/>
                <w:lang w:eastAsia="en-US"/>
              </w:rPr>
              <w:t>Sessional  Evaluation :</w:t>
            </w:r>
          </w:p>
          <w:p w14:paraId="14D71950">
            <w:pPr>
              <w:spacing w:after="0" w:line="240" w:lineRule="auto"/>
              <w:jc w:val="right"/>
              <w:rPr>
                <w:rFonts w:ascii="Times New Roman" w:hAnsi="Times New Roman"/>
                <w:b/>
                <w:sz w:val="24"/>
                <w:szCs w:val="24"/>
                <w:lang w:eastAsia="en-US"/>
              </w:rPr>
            </w:pPr>
            <w:r>
              <w:rPr>
                <w:rFonts w:ascii="Times New Roman" w:hAnsi="Times New Roman"/>
                <w:b/>
                <w:sz w:val="24"/>
                <w:szCs w:val="24"/>
                <w:lang w:eastAsia="en-US"/>
              </w:rPr>
              <w:t>External Evaluation:</w:t>
            </w:r>
          </w:p>
          <w:p w14:paraId="1AF2DB45">
            <w:pPr>
              <w:spacing w:after="0" w:line="240" w:lineRule="auto"/>
              <w:jc w:val="right"/>
              <w:rPr>
                <w:rFonts w:ascii="Times New Roman" w:hAnsi="Times New Roman"/>
                <w:b/>
                <w:sz w:val="24"/>
                <w:szCs w:val="24"/>
                <w:lang w:eastAsia="en-US"/>
              </w:rPr>
            </w:pPr>
            <w:r>
              <w:rPr>
                <w:rFonts w:ascii="Times New Roman" w:hAnsi="Times New Roman"/>
                <w:b/>
                <w:sz w:val="24"/>
                <w:szCs w:val="24"/>
                <w:lang w:eastAsia="en-US"/>
              </w:rPr>
              <w:t>Total Marks:</w:t>
            </w:r>
          </w:p>
        </w:tc>
        <w:tc>
          <w:tcPr>
            <w:tcW w:w="1134" w:type="dxa"/>
          </w:tcPr>
          <w:p w14:paraId="71D2AB4C">
            <w:pPr>
              <w:spacing w:after="0" w:line="240" w:lineRule="auto"/>
              <w:rPr>
                <w:rFonts w:ascii="Times New Roman" w:hAnsi="Times New Roman"/>
                <w:sz w:val="24"/>
                <w:szCs w:val="24"/>
                <w:lang w:eastAsia="en-US"/>
              </w:rPr>
            </w:pPr>
            <w:r>
              <w:rPr>
                <w:rFonts w:ascii="Times New Roman" w:hAnsi="Times New Roman"/>
                <w:sz w:val="24"/>
                <w:szCs w:val="24"/>
                <w:lang w:eastAsia="en-US"/>
              </w:rPr>
              <w:t>40</w:t>
            </w:r>
          </w:p>
          <w:p w14:paraId="3A027C85">
            <w:pPr>
              <w:spacing w:after="0" w:line="240" w:lineRule="auto"/>
              <w:rPr>
                <w:rFonts w:ascii="Times New Roman" w:hAnsi="Times New Roman"/>
                <w:sz w:val="24"/>
                <w:szCs w:val="24"/>
                <w:lang w:eastAsia="en-US"/>
              </w:rPr>
            </w:pPr>
            <w:r>
              <w:rPr>
                <w:rFonts w:ascii="Times New Roman" w:hAnsi="Times New Roman"/>
                <w:sz w:val="24"/>
                <w:szCs w:val="24"/>
                <w:lang w:eastAsia="en-US"/>
              </w:rPr>
              <w:t>60</w:t>
            </w:r>
          </w:p>
          <w:p w14:paraId="0C6FC22D">
            <w:pPr>
              <w:spacing w:after="0" w:line="240" w:lineRule="auto"/>
              <w:rPr>
                <w:rFonts w:ascii="Times New Roman" w:hAnsi="Times New Roman"/>
                <w:sz w:val="24"/>
                <w:szCs w:val="24"/>
                <w:lang w:eastAsia="en-US"/>
              </w:rPr>
            </w:pPr>
            <w:r>
              <w:rPr>
                <w:rFonts w:ascii="Times New Roman" w:hAnsi="Times New Roman"/>
                <w:sz w:val="24"/>
                <w:szCs w:val="24"/>
                <w:lang w:eastAsia="en-US"/>
              </w:rPr>
              <w:t>100</w:t>
            </w:r>
          </w:p>
        </w:tc>
      </w:tr>
      <w:tr w14:paraId="1AA24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562" w:type="dxa"/>
            <w:vMerge w:val="restart"/>
          </w:tcPr>
          <w:p w14:paraId="59186285">
            <w:pPr>
              <w:spacing w:after="0" w:line="240" w:lineRule="auto"/>
              <w:jc w:val="center"/>
              <w:rPr>
                <w:rFonts w:ascii="Times New Roman" w:hAnsi="Times New Roman"/>
                <w:bCs/>
                <w:sz w:val="24"/>
                <w:szCs w:val="24"/>
                <w:lang w:eastAsia="en-US"/>
              </w:rPr>
            </w:pPr>
          </w:p>
          <w:p w14:paraId="17886FB8">
            <w:pPr>
              <w:spacing w:after="0" w:line="240" w:lineRule="auto"/>
              <w:jc w:val="center"/>
              <w:rPr>
                <w:rFonts w:ascii="Times New Roman" w:hAnsi="Times New Roman"/>
                <w:bCs/>
                <w:sz w:val="24"/>
                <w:szCs w:val="24"/>
                <w:lang w:eastAsia="en-US"/>
              </w:rPr>
            </w:pPr>
          </w:p>
          <w:p w14:paraId="6832B2CB">
            <w:pPr>
              <w:spacing w:after="0" w:line="240" w:lineRule="auto"/>
              <w:jc w:val="center"/>
              <w:rPr>
                <w:rFonts w:ascii="Times New Roman" w:hAnsi="Times New Roman"/>
                <w:bCs/>
                <w:sz w:val="24"/>
                <w:szCs w:val="24"/>
                <w:lang w:eastAsia="en-US"/>
              </w:rPr>
            </w:pPr>
          </w:p>
          <w:p w14:paraId="7C02047D">
            <w:pPr>
              <w:spacing w:after="0" w:line="240" w:lineRule="auto"/>
              <w:jc w:val="center"/>
              <w:rPr>
                <w:rFonts w:ascii="Times New Roman" w:hAnsi="Times New Roman"/>
                <w:bCs/>
                <w:sz w:val="24"/>
                <w:szCs w:val="24"/>
                <w:lang w:eastAsia="en-US"/>
              </w:rPr>
            </w:pPr>
          </w:p>
          <w:p w14:paraId="74731B14">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Course</w:t>
            </w:r>
          </w:p>
          <w:p w14:paraId="7EE2CF37">
            <w:pPr>
              <w:spacing w:after="0" w:line="240" w:lineRule="auto"/>
              <w:jc w:val="center"/>
              <w:rPr>
                <w:rFonts w:ascii="Times New Roman" w:hAnsi="Times New Roman"/>
                <w:bCs/>
                <w:sz w:val="24"/>
                <w:szCs w:val="24"/>
                <w:u w:val="single"/>
                <w:lang w:eastAsia="en-US"/>
              </w:rPr>
            </w:pPr>
            <w:r>
              <w:rPr>
                <w:rFonts w:ascii="Times New Roman" w:hAnsi="Times New Roman"/>
                <w:b/>
                <w:bCs/>
                <w:sz w:val="24"/>
                <w:szCs w:val="24"/>
                <w:lang w:eastAsia="en-US"/>
              </w:rPr>
              <w:t>Objectives</w:t>
            </w:r>
          </w:p>
        </w:tc>
        <w:tc>
          <w:tcPr>
            <w:tcW w:w="8863" w:type="dxa"/>
            <w:gridSpan w:val="5"/>
          </w:tcPr>
          <w:p w14:paraId="5E34620C">
            <w:pPr>
              <w:spacing w:before="240" w:after="120" w:line="240" w:lineRule="auto"/>
              <w:contextualSpacing/>
              <w:jc w:val="both"/>
              <w:rPr>
                <w:rFonts w:ascii="Times New Roman" w:hAnsi="Times New Roman"/>
                <w:bCs/>
                <w:sz w:val="24"/>
                <w:szCs w:val="24"/>
                <w:lang w:eastAsia="en-US"/>
              </w:rPr>
            </w:pPr>
            <w:r>
              <w:rPr>
                <w:rFonts w:ascii="Times-Roman" w:hAnsi="Times-Roman" w:eastAsiaTheme="minorEastAsia" w:cstheme="minorBidi"/>
                <w:color w:val="000000"/>
                <w:sz w:val="24"/>
                <w:szCs w:val="24"/>
              </w:rPr>
              <w:t>Students undergoing this course are expected to</w:t>
            </w:r>
            <w:r>
              <w:rPr>
                <w:rFonts w:ascii="Times New Roman" w:hAnsi="Times New Roman" w:eastAsiaTheme="minorEastAsia"/>
                <w:sz w:val="24"/>
                <w:szCs w:val="24"/>
              </w:rPr>
              <w:t xml:space="preserve"> </w:t>
            </w:r>
            <w:r>
              <w:rPr>
                <w:rFonts w:ascii="Times-Roman" w:hAnsi="Times-Roman" w:eastAsiaTheme="minorEastAsia" w:cstheme="minorBidi"/>
                <w:color w:val="000000"/>
                <w:sz w:val="24"/>
                <w:szCs w:val="24"/>
              </w:rPr>
              <w:t>understand:</w:t>
            </w:r>
          </w:p>
        </w:tc>
      </w:tr>
      <w:tr w14:paraId="6261B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4" w:hRule="atLeast"/>
        </w:trPr>
        <w:tc>
          <w:tcPr>
            <w:tcW w:w="1562" w:type="dxa"/>
            <w:vMerge w:val="continue"/>
          </w:tcPr>
          <w:p w14:paraId="5E156FBB">
            <w:pPr>
              <w:spacing w:after="0" w:line="240" w:lineRule="auto"/>
              <w:jc w:val="center"/>
              <w:rPr>
                <w:rFonts w:ascii="Times New Roman" w:hAnsi="Times New Roman"/>
                <w:bCs/>
                <w:sz w:val="24"/>
                <w:szCs w:val="24"/>
                <w:lang w:eastAsia="en-US"/>
              </w:rPr>
            </w:pPr>
          </w:p>
        </w:tc>
        <w:tc>
          <w:tcPr>
            <w:tcW w:w="8863" w:type="dxa"/>
            <w:gridSpan w:val="5"/>
          </w:tcPr>
          <w:p w14:paraId="776C4A72">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Generation and Detection of A.M waves.</w:t>
            </w:r>
          </w:p>
          <w:p w14:paraId="1070FEBD">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DSB &amp; SSB modulation and demodulation.</w:t>
            </w:r>
          </w:p>
          <w:p w14:paraId="59E94DEF">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difference between SSB-SC, DSB-SC and VSB modulation schemes.</w:t>
            </w:r>
          </w:p>
          <w:p w14:paraId="665FA948">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discriminate between Frequency Modulation and Phase Modulation generation and detection methods.</w:t>
            </w:r>
          </w:p>
          <w:p w14:paraId="7EEE18BA">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effect of noise on different modulation schemes and to design some circuits like pre - emphasis and de - emphasis networks.</w:t>
            </w:r>
          </w:p>
          <w:p w14:paraId="0F379527">
            <w:pPr>
              <w:numPr>
                <w:ilvl w:val="0"/>
                <w:numId w:val="11"/>
              </w:numPr>
              <w:autoSpaceDE w:val="0"/>
              <w:autoSpaceDN w:val="0"/>
              <w:adjustRightInd w:val="0"/>
              <w:spacing w:after="0" w:line="240" w:lineRule="auto"/>
              <w:rPr>
                <w:rFonts w:ascii="Times-Roman" w:hAnsi="Times-Roman" w:eastAsiaTheme="minorEastAsia" w:cstheme="minorBidi"/>
                <w:color w:val="000000"/>
                <w:sz w:val="24"/>
                <w:szCs w:val="24"/>
              </w:rPr>
            </w:pPr>
            <w:r>
              <w:rPr>
                <w:rFonts w:ascii="Times New Roman" w:hAnsi="Times New Roman"/>
                <w:sz w:val="24"/>
                <w:szCs w:val="24"/>
              </w:rPr>
              <w:t>The concepts to realize or implement the circuits required for modulation and demodulation of AM and FM Schemes such as Transmitters and receivers.</w:t>
            </w:r>
          </w:p>
        </w:tc>
      </w:tr>
      <w:tr w14:paraId="1733F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562" w:type="dxa"/>
            <w:vMerge w:val="restart"/>
          </w:tcPr>
          <w:p w14:paraId="5AA16B29">
            <w:pPr>
              <w:spacing w:after="0" w:line="240" w:lineRule="auto"/>
              <w:jc w:val="center"/>
              <w:rPr>
                <w:rFonts w:ascii="Times New Roman" w:hAnsi="Times New Roman"/>
                <w:bCs/>
                <w:sz w:val="24"/>
                <w:szCs w:val="24"/>
                <w:lang w:eastAsia="en-US"/>
              </w:rPr>
            </w:pPr>
          </w:p>
          <w:p w14:paraId="7D98EB5E">
            <w:pPr>
              <w:spacing w:after="0" w:line="240" w:lineRule="auto"/>
              <w:jc w:val="center"/>
              <w:rPr>
                <w:rFonts w:ascii="Times New Roman" w:hAnsi="Times New Roman"/>
                <w:bCs/>
                <w:sz w:val="24"/>
                <w:szCs w:val="24"/>
                <w:lang w:eastAsia="en-US"/>
              </w:rPr>
            </w:pPr>
          </w:p>
          <w:p w14:paraId="6E8A6F6E">
            <w:pPr>
              <w:spacing w:after="0" w:line="240" w:lineRule="auto"/>
              <w:jc w:val="center"/>
              <w:rPr>
                <w:rFonts w:ascii="Times New Roman" w:hAnsi="Times New Roman"/>
                <w:bCs/>
                <w:sz w:val="24"/>
                <w:szCs w:val="24"/>
                <w:lang w:eastAsia="en-US"/>
              </w:rPr>
            </w:pPr>
          </w:p>
          <w:p w14:paraId="4FE1B995">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Course Outcomes</w:t>
            </w:r>
          </w:p>
        </w:tc>
        <w:tc>
          <w:tcPr>
            <w:tcW w:w="8863" w:type="dxa"/>
            <w:gridSpan w:val="5"/>
          </w:tcPr>
          <w:p w14:paraId="21997541">
            <w:pPr>
              <w:spacing w:after="0" w:line="240" w:lineRule="auto"/>
              <w:rPr>
                <w:rFonts w:ascii="Times New Roman" w:hAnsi="Times New Roman"/>
                <w:bCs/>
                <w:sz w:val="24"/>
                <w:szCs w:val="24"/>
                <w:lang w:eastAsia="en-US"/>
              </w:rPr>
            </w:pPr>
            <w:r>
              <w:rPr>
                <w:rFonts w:ascii="Times New Roman" w:hAnsi="Times New Roman"/>
                <w:sz w:val="24"/>
                <w:szCs w:val="24"/>
              </w:rPr>
              <w:t>Upon successful completion of the course, the students will be able to:</w:t>
            </w:r>
          </w:p>
        </w:tc>
      </w:tr>
      <w:tr w14:paraId="5B127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trPr>
        <w:tc>
          <w:tcPr>
            <w:tcW w:w="1562" w:type="dxa"/>
            <w:vMerge w:val="continue"/>
          </w:tcPr>
          <w:p w14:paraId="3F7946EA">
            <w:pPr>
              <w:spacing w:after="0" w:line="240" w:lineRule="auto"/>
              <w:jc w:val="center"/>
              <w:rPr>
                <w:rFonts w:ascii="Times New Roman" w:hAnsi="Times New Roman"/>
                <w:bCs/>
                <w:sz w:val="24"/>
                <w:szCs w:val="24"/>
                <w:lang w:eastAsia="en-US"/>
              </w:rPr>
            </w:pPr>
          </w:p>
        </w:tc>
        <w:tc>
          <w:tcPr>
            <w:tcW w:w="688" w:type="dxa"/>
            <w:gridSpan w:val="2"/>
          </w:tcPr>
          <w:p w14:paraId="2AA25BEC">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CO1</w:t>
            </w:r>
          </w:p>
        </w:tc>
        <w:tc>
          <w:tcPr>
            <w:tcW w:w="8175" w:type="dxa"/>
            <w:gridSpan w:val="3"/>
          </w:tcPr>
          <w:p w14:paraId="31AD2934">
            <w:pPr>
              <w:autoSpaceDE w:val="0"/>
              <w:autoSpaceDN w:val="0"/>
              <w:adjustRightInd w:val="0"/>
              <w:spacing w:after="0" w:line="240" w:lineRule="auto"/>
              <w:ind w:left="-108"/>
              <w:contextualSpacing/>
              <w:rPr>
                <w:rFonts w:ascii="Times New Roman" w:hAnsi="Times New Roman"/>
                <w:sz w:val="24"/>
                <w:szCs w:val="24"/>
                <w:lang w:eastAsia="en-US"/>
              </w:rPr>
            </w:pPr>
            <w:r>
              <w:rPr>
                <w:rFonts w:ascii="Times New Roman" w:hAnsi="Times New Roman"/>
                <w:sz w:val="24"/>
                <w:szCs w:val="24"/>
                <w:lang w:eastAsia="en-US"/>
              </w:rPr>
              <w:t xml:space="preserve"> Understand the need for modulation, Generation and detection of AM waves.</w:t>
            </w:r>
          </w:p>
        </w:tc>
      </w:tr>
      <w:tr w14:paraId="08EDC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562" w:type="dxa"/>
            <w:vMerge w:val="continue"/>
          </w:tcPr>
          <w:p w14:paraId="6ED65826">
            <w:pPr>
              <w:spacing w:after="0" w:line="240" w:lineRule="auto"/>
              <w:jc w:val="center"/>
              <w:rPr>
                <w:rFonts w:ascii="Times New Roman" w:hAnsi="Times New Roman"/>
                <w:bCs/>
                <w:sz w:val="24"/>
                <w:szCs w:val="24"/>
                <w:lang w:eastAsia="en-US"/>
              </w:rPr>
            </w:pPr>
          </w:p>
        </w:tc>
        <w:tc>
          <w:tcPr>
            <w:tcW w:w="688" w:type="dxa"/>
            <w:gridSpan w:val="2"/>
          </w:tcPr>
          <w:p w14:paraId="3000A4FD">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CO2</w:t>
            </w:r>
          </w:p>
        </w:tc>
        <w:tc>
          <w:tcPr>
            <w:tcW w:w="8175" w:type="dxa"/>
            <w:gridSpan w:val="3"/>
          </w:tcPr>
          <w:p w14:paraId="23C64911">
            <w:pPr>
              <w:spacing w:after="0" w:line="240" w:lineRule="auto"/>
              <w:rPr>
                <w:rFonts w:ascii="Times New Roman" w:hAnsi="Times New Roman"/>
                <w:sz w:val="24"/>
                <w:szCs w:val="24"/>
                <w:lang w:eastAsia="en-US"/>
              </w:rPr>
            </w:pPr>
            <w:r>
              <w:rPr>
                <w:rFonts w:ascii="Times New Roman" w:hAnsi="Times New Roman"/>
                <w:sz w:val="24"/>
                <w:szCs w:val="24"/>
                <w:lang w:eastAsia="en-US"/>
              </w:rPr>
              <w:t>Know the SSB-SC modulation and demodulation techniques</w:t>
            </w:r>
          </w:p>
        </w:tc>
      </w:tr>
      <w:tr w14:paraId="1AA0F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562" w:type="dxa"/>
            <w:vMerge w:val="continue"/>
          </w:tcPr>
          <w:p w14:paraId="25AF200E">
            <w:pPr>
              <w:spacing w:after="0" w:line="240" w:lineRule="auto"/>
              <w:jc w:val="center"/>
              <w:rPr>
                <w:rFonts w:ascii="Times New Roman" w:hAnsi="Times New Roman"/>
                <w:bCs/>
                <w:sz w:val="24"/>
                <w:szCs w:val="24"/>
                <w:lang w:eastAsia="en-US"/>
              </w:rPr>
            </w:pPr>
          </w:p>
        </w:tc>
        <w:tc>
          <w:tcPr>
            <w:tcW w:w="688" w:type="dxa"/>
            <w:gridSpan w:val="2"/>
          </w:tcPr>
          <w:p w14:paraId="4A6D8A9C">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CO3</w:t>
            </w:r>
          </w:p>
        </w:tc>
        <w:tc>
          <w:tcPr>
            <w:tcW w:w="8175" w:type="dxa"/>
            <w:gridSpan w:val="3"/>
          </w:tcPr>
          <w:p w14:paraId="676B4E1F">
            <w:pPr>
              <w:spacing w:after="0" w:line="240" w:lineRule="auto"/>
              <w:rPr>
                <w:rFonts w:ascii="Times New Roman" w:hAnsi="Times New Roman"/>
                <w:sz w:val="24"/>
                <w:szCs w:val="24"/>
                <w:lang w:eastAsia="en-US"/>
              </w:rPr>
            </w:pPr>
            <w:r>
              <w:rPr>
                <w:rFonts w:ascii="Times New Roman" w:hAnsi="Times New Roman"/>
                <w:sz w:val="24"/>
                <w:szCs w:val="24"/>
                <w:lang w:eastAsia="en-US"/>
              </w:rPr>
              <w:t>Demonstrate FM signal generation and detection.</w:t>
            </w:r>
          </w:p>
        </w:tc>
      </w:tr>
      <w:tr w14:paraId="4B08A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62" w:type="dxa"/>
            <w:vMerge w:val="continue"/>
          </w:tcPr>
          <w:p w14:paraId="2C5A7BB9">
            <w:pPr>
              <w:spacing w:after="0" w:line="240" w:lineRule="auto"/>
              <w:jc w:val="center"/>
              <w:rPr>
                <w:rFonts w:ascii="Times New Roman" w:hAnsi="Times New Roman"/>
                <w:bCs/>
                <w:sz w:val="24"/>
                <w:szCs w:val="24"/>
                <w:lang w:eastAsia="en-US"/>
              </w:rPr>
            </w:pPr>
          </w:p>
        </w:tc>
        <w:tc>
          <w:tcPr>
            <w:tcW w:w="688" w:type="dxa"/>
            <w:gridSpan w:val="2"/>
          </w:tcPr>
          <w:p w14:paraId="26493B3B">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CO4</w:t>
            </w:r>
          </w:p>
        </w:tc>
        <w:tc>
          <w:tcPr>
            <w:tcW w:w="8175" w:type="dxa"/>
            <w:gridSpan w:val="3"/>
          </w:tcPr>
          <w:p w14:paraId="627203CC">
            <w:pPr>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Get familiarized with the different types of noises present in the Analog Communication.</w:t>
            </w:r>
          </w:p>
        </w:tc>
      </w:tr>
      <w:tr w14:paraId="0E7FE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562" w:type="dxa"/>
            <w:vMerge w:val="continue"/>
          </w:tcPr>
          <w:p w14:paraId="24F86362">
            <w:pPr>
              <w:spacing w:after="0" w:line="240" w:lineRule="auto"/>
              <w:jc w:val="center"/>
              <w:rPr>
                <w:rFonts w:ascii="Times New Roman" w:hAnsi="Times New Roman"/>
                <w:bCs/>
                <w:sz w:val="24"/>
                <w:szCs w:val="24"/>
                <w:lang w:eastAsia="en-US"/>
              </w:rPr>
            </w:pPr>
          </w:p>
        </w:tc>
        <w:tc>
          <w:tcPr>
            <w:tcW w:w="688" w:type="dxa"/>
            <w:gridSpan w:val="2"/>
          </w:tcPr>
          <w:p w14:paraId="68097FEA">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CO5</w:t>
            </w:r>
          </w:p>
        </w:tc>
        <w:tc>
          <w:tcPr>
            <w:tcW w:w="8175" w:type="dxa"/>
            <w:gridSpan w:val="3"/>
          </w:tcPr>
          <w:p w14:paraId="4F7D21A1">
            <w:pPr>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bCs/>
                <w:sz w:val="24"/>
                <w:szCs w:val="24"/>
                <w:lang w:eastAsia="en-US"/>
              </w:rPr>
              <w:t>State and prove Sampling theorem.</w:t>
            </w:r>
          </w:p>
        </w:tc>
      </w:tr>
      <w:tr w14:paraId="76402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62" w:type="dxa"/>
            <w:vMerge w:val="continue"/>
          </w:tcPr>
          <w:p w14:paraId="5CC1D463">
            <w:pPr>
              <w:spacing w:after="0" w:line="240" w:lineRule="auto"/>
              <w:jc w:val="center"/>
              <w:rPr>
                <w:rFonts w:ascii="Times New Roman" w:hAnsi="Times New Roman"/>
                <w:bCs/>
                <w:sz w:val="24"/>
                <w:szCs w:val="24"/>
                <w:lang w:eastAsia="en-US"/>
              </w:rPr>
            </w:pPr>
          </w:p>
        </w:tc>
        <w:tc>
          <w:tcPr>
            <w:tcW w:w="688" w:type="dxa"/>
            <w:gridSpan w:val="2"/>
          </w:tcPr>
          <w:p w14:paraId="12FDBE5F">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CO6</w:t>
            </w:r>
          </w:p>
        </w:tc>
        <w:tc>
          <w:tcPr>
            <w:tcW w:w="8175" w:type="dxa"/>
            <w:gridSpan w:val="3"/>
          </w:tcPr>
          <w:p w14:paraId="2B7D0546">
            <w:pPr>
              <w:spacing w:after="0" w:line="240" w:lineRule="auto"/>
              <w:rPr>
                <w:rFonts w:ascii="Times New Roman" w:hAnsi="Times New Roman"/>
                <w:sz w:val="24"/>
                <w:szCs w:val="24"/>
                <w:lang w:eastAsia="en-US"/>
              </w:rPr>
            </w:pPr>
            <w:r>
              <w:rPr>
                <w:rFonts w:ascii="Times New Roman" w:hAnsi="Times New Roman"/>
                <w:sz w:val="24"/>
                <w:szCs w:val="24"/>
                <w:lang w:eastAsia="en-US"/>
              </w:rPr>
              <w:t>Analyze the Characteristics of AM and F.M radio Transmitter and receiver.</w:t>
            </w:r>
          </w:p>
        </w:tc>
      </w:tr>
      <w:tr w14:paraId="08460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trPr>
        <w:tc>
          <w:tcPr>
            <w:tcW w:w="1562" w:type="dxa"/>
          </w:tcPr>
          <w:p w14:paraId="156CDB37">
            <w:pPr>
              <w:spacing w:after="0" w:line="240" w:lineRule="auto"/>
              <w:jc w:val="center"/>
              <w:rPr>
                <w:rFonts w:ascii="Times New Roman" w:hAnsi="Times New Roman"/>
                <w:bCs/>
                <w:sz w:val="24"/>
                <w:szCs w:val="24"/>
                <w:lang w:eastAsia="en-US"/>
              </w:rPr>
            </w:pPr>
          </w:p>
          <w:p w14:paraId="0C229AFC">
            <w:pPr>
              <w:spacing w:after="0" w:line="240" w:lineRule="auto"/>
              <w:jc w:val="center"/>
              <w:rPr>
                <w:rFonts w:ascii="Times New Roman" w:hAnsi="Times New Roman"/>
                <w:bCs/>
                <w:sz w:val="24"/>
                <w:szCs w:val="24"/>
                <w:lang w:eastAsia="en-US"/>
              </w:rPr>
            </w:pPr>
          </w:p>
          <w:p w14:paraId="26A06C65">
            <w:pPr>
              <w:spacing w:after="0" w:line="240" w:lineRule="auto"/>
              <w:jc w:val="center"/>
              <w:rPr>
                <w:rFonts w:ascii="Times New Roman" w:hAnsi="Times New Roman"/>
                <w:bCs/>
                <w:sz w:val="24"/>
                <w:szCs w:val="24"/>
                <w:lang w:eastAsia="en-US"/>
              </w:rPr>
            </w:pPr>
          </w:p>
          <w:p w14:paraId="736B3707">
            <w:pPr>
              <w:spacing w:after="0" w:line="240" w:lineRule="auto"/>
              <w:jc w:val="center"/>
              <w:rPr>
                <w:rFonts w:ascii="Times New Roman" w:hAnsi="Times New Roman"/>
                <w:bCs/>
                <w:sz w:val="24"/>
                <w:szCs w:val="24"/>
                <w:lang w:eastAsia="en-US"/>
              </w:rPr>
            </w:pPr>
          </w:p>
          <w:p w14:paraId="732B0DA9">
            <w:pPr>
              <w:spacing w:after="0" w:line="240" w:lineRule="auto"/>
              <w:jc w:val="center"/>
              <w:rPr>
                <w:rFonts w:ascii="Times New Roman" w:hAnsi="Times New Roman"/>
                <w:bCs/>
                <w:sz w:val="24"/>
                <w:szCs w:val="24"/>
                <w:lang w:eastAsia="en-US"/>
              </w:rPr>
            </w:pPr>
          </w:p>
          <w:p w14:paraId="55B811FE">
            <w:pPr>
              <w:spacing w:after="0" w:line="240" w:lineRule="auto"/>
              <w:jc w:val="center"/>
              <w:rPr>
                <w:rFonts w:ascii="Times New Roman" w:hAnsi="Times New Roman"/>
                <w:bCs/>
                <w:sz w:val="24"/>
                <w:szCs w:val="24"/>
                <w:lang w:eastAsia="en-US"/>
              </w:rPr>
            </w:pPr>
          </w:p>
          <w:p w14:paraId="11971205">
            <w:pPr>
              <w:spacing w:after="0" w:line="240" w:lineRule="auto"/>
              <w:jc w:val="center"/>
              <w:rPr>
                <w:rFonts w:ascii="Times New Roman" w:hAnsi="Times New Roman"/>
                <w:bCs/>
                <w:sz w:val="24"/>
                <w:szCs w:val="24"/>
                <w:lang w:eastAsia="en-US"/>
              </w:rPr>
            </w:pPr>
          </w:p>
          <w:p w14:paraId="6B9B0E00">
            <w:pPr>
              <w:spacing w:after="0" w:line="240" w:lineRule="auto"/>
              <w:jc w:val="center"/>
              <w:rPr>
                <w:rFonts w:ascii="Times New Roman" w:hAnsi="Times New Roman"/>
                <w:bCs/>
                <w:sz w:val="24"/>
                <w:szCs w:val="24"/>
                <w:lang w:eastAsia="en-US"/>
              </w:rPr>
            </w:pPr>
          </w:p>
          <w:p w14:paraId="3674FB14">
            <w:pPr>
              <w:spacing w:after="0" w:line="240" w:lineRule="auto"/>
              <w:jc w:val="center"/>
              <w:rPr>
                <w:rFonts w:ascii="Times New Roman" w:hAnsi="Times New Roman"/>
                <w:bCs/>
                <w:sz w:val="24"/>
                <w:szCs w:val="24"/>
                <w:lang w:eastAsia="en-US"/>
              </w:rPr>
            </w:pPr>
          </w:p>
          <w:p w14:paraId="40D10974">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Course</w:t>
            </w:r>
          </w:p>
          <w:p w14:paraId="2E648327">
            <w:pPr>
              <w:spacing w:after="0" w:line="240" w:lineRule="auto"/>
              <w:jc w:val="center"/>
              <w:rPr>
                <w:rFonts w:ascii="Times New Roman" w:hAnsi="Times New Roman"/>
                <w:bCs/>
                <w:sz w:val="24"/>
                <w:szCs w:val="24"/>
                <w:lang w:eastAsia="en-US"/>
              </w:rPr>
            </w:pPr>
            <w:r>
              <w:rPr>
                <w:rFonts w:ascii="Times New Roman" w:hAnsi="Times New Roman"/>
                <w:b/>
                <w:bCs/>
                <w:sz w:val="24"/>
                <w:szCs w:val="24"/>
                <w:lang w:eastAsia="en-US"/>
              </w:rPr>
              <w:t>Content</w:t>
            </w:r>
          </w:p>
          <w:p w14:paraId="61084B1A">
            <w:pPr>
              <w:spacing w:after="0" w:line="240" w:lineRule="auto"/>
              <w:jc w:val="center"/>
              <w:rPr>
                <w:rFonts w:ascii="Times New Roman" w:hAnsi="Times New Roman"/>
                <w:bCs/>
                <w:sz w:val="24"/>
                <w:szCs w:val="24"/>
                <w:lang w:eastAsia="en-US"/>
              </w:rPr>
            </w:pPr>
          </w:p>
          <w:p w14:paraId="16361FC8">
            <w:pPr>
              <w:spacing w:after="0" w:line="240" w:lineRule="auto"/>
              <w:jc w:val="center"/>
              <w:rPr>
                <w:rFonts w:ascii="Times New Roman" w:hAnsi="Times New Roman"/>
                <w:bCs/>
                <w:sz w:val="24"/>
                <w:szCs w:val="24"/>
                <w:lang w:eastAsia="en-US"/>
              </w:rPr>
            </w:pPr>
          </w:p>
          <w:p w14:paraId="356DEE62">
            <w:pPr>
              <w:spacing w:after="0" w:line="240" w:lineRule="auto"/>
              <w:jc w:val="center"/>
              <w:rPr>
                <w:rFonts w:ascii="Times New Roman" w:hAnsi="Times New Roman"/>
                <w:bCs/>
                <w:sz w:val="24"/>
                <w:szCs w:val="24"/>
                <w:lang w:eastAsia="en-US"/>
              </w:rPr>
            </w:pPr>
          </w:p>
          <w:p w14:paraId="555EFE51">
            <w:pPr>
              <w:spacing w:after="0" w:line="240" w:lineRule="auto"/>
              <w:jc w:val="center"/>
              <w:rPr>
                <w:rFonts w:ascii="Times New Roman" w:hAnsi="Times New Roman"/>
                <w:bCs/>
                <w:sz w:val="24"/>
                <w:szCs w:val="24"/>
                <w:lang w:eastAsia="en-US"/>
              </w:rPr>
            </w:pPr>
          </w:p>
          <w:p w14:paraId="384F45AA">
            <w:pPr>
              <w:spacing w:after="0" w:line="240" w:lineRule="auto"/>
              <w:rPr>
                <w:rFonts w:ascii="Times New Roman" w:hAnsi="Times New Roman"/>
                <w:bCs/>
                <w:sz w:val="24"/>
                <w:szCs w:val="24"/>
                <w:lang w:eastAsia="en-US"/>
              </w:rPr>
            </w:pPr>
          </w:p>
          <w:p w14:paraId="5430553C">
            <w:pPr>
              <w:spacing w:after="0" w:line="240" w:lineRule="auto"/>
              <w:rPr>
                <w:rFonts w:ascii="Times New Roman" w:hAnsi="Times New Roman"/>
                <w:bCs/>
                <w:sz w:val="24"/>
                <w:szCs w:val="24"/>
                <w:lang w:eastAsia="en-US"/>
              </w:rPr>
            </w:pPr>
          </w:p>
          <w:p w14:paraId="5D42CDC4">
            <w:pPr>
              <w:spacing w:after="0" w:line="240" w:lineRule="auto"/>
              <w:rPr>
                <w:rFonts w:ascii="Times New Roman" w:hAnsi="Times New Roman"/>
                <w:bCs/>
                <w:sz w:val="24"/>
                <w:szCs w:val="24"/>
                <w:lang w:eastAsia="en-US"/>
              </w:rPr>
            </w:pPr>
          </w:p>
          <w:p w14:paraId="66DCB26A">
            <w:pPr>
              <w:spacing w:after="0" w:line="240" w:lineRule="auto"/>
              <w:rPr>
                <w:rFonts w:ascii="Times New Roman" w:hAnsi="Times New Roman"/>
                <w:bCs/>
                <w:sz w:val="24"/>
                <w:szCs w:val="24"/>
                <w:lang w:eastAsia="en-US"/>
              </w:rPr>
            </w:pPr>
          </w:p>
          <w:p w14:paraId="3BB58106">
            <w:pPr>
              <w:spacing w:after="0" w:line="240" w:lineRule="auto"/>
              <w:rPr>
                <w:rFonts w:ascii="Times New Roman" w:hAnsi="Times New Roman"/>
                <w:bCs/>
                <w:sz w:val="24"/>
                <w:szCs w:val="24"/>
                <w:lang w:eastAsia="en-US"/>
              </w:rPr>
            </w:pPr>
          </w:p>
          <w:p w14:paraId="3D2387F7">
            <w:pPr>
              <w:spacing w:after="0" w:line="240" w:lineRule="auto"/>
              <w:rPr>
                <w:rFonts w:ascii="Times New Roman" w:hAnsi="Times New Roman"/>
                <w:bCs/>
                <w:sz w:val="24"/>
                <w:szCs w:val="24"/>
                <w:lang w:eastAsia="en-US"/>
              </w:rPr>
            </w:pPr>
          </w:p>
          <w:p w14:paraId="1723DED5">
            <w:pPr>
              <w:spacing w:after="0" w:line="240" w:lineRule="auto"/>
              <w:rPr>
                <w:rFonts w:ascii="Times New Roman" w:hAnsi="Times New Roman"/>
                <w:bCs/>
                <w:sz w:val="24"/>
                <w:szCs w:val="24"/>
                <w:lang w:eastAsia="en-US"/>
              </w:rPr>
            </w:pPr>
          </w:p>
          <w:p w14:paraId="56284B86">
            <w:pPr>
              <w:spacing w:after="0" w:line="240" w:lineRule="auto"/>
              <w:rPr>
                <w:rFonts w:ascii="Times New Roman" w:hAnsi="Times New Roman"/>
                <w:bCs/>
                <w:sz w:val="24"/>
                <w:szCs w:val="24"/>
                <w:lang w:eastAsia="en-US"/>
              </w:rPr>
            </w:pPr>
          </w:p>
          <w:p w14:paraId="62E62BB8">
            <w:pPr>
              <w:spacing w:after="0" w:line="240" w:lineRule="auto"/>
              <w:rPr>
                <w:rFonts w:ascii="Times New Roman" w:hAnsi="Times New Roman"/>
                <w:bCs/>
                <w:sz w:val="24"/>
                <w:szCs w:val="24"/>
                <w:lang w:eastAsia="en-US"/>
              </w:rPr>
            </w:pPr>
          </w:p>
          <w:p w14:paraId="33281C18">
            <w:pPr>
              <w:spacing w:after="0" w:line="240" w:lineRule="auto"/>
              <w:rPr>
                <w:rFonts w:ascii="Times New Roman" w:hAnsi="Times New Roman"/>
                <w:bCs/>
                <w:sz w:val="24"/>
                <w:szCs w:val="24"/>
                <w:lang w:eastAsia="en-US"/>
              </w:rPr>
            </w:pPr>
          </w:p>
          <w:p w14:paraId="24CA8DED">
            <w:pPr>
              <w:spacing w:after="0" w:line="240" w:lineRule="auto"/>
              <w:rPr>
                <w:rFonts w:ascii="Times New Roman" w:hAnsi="Times New Roman"/>
                <w:bCs/>
                <w:sz w:val="24"/>
                <w:szCs w:val="24"/>
                <w:lang w:eastAsia="en-US"/>
              </w:rPr>
            </w:pPr>
          </w:p>
          <w:p w14:paraId="09B38256">
            <w:pPr>
              <w:spacing w:after="0" w:line="240" w:lineRule="auto"/>
              <w:rPr>
                <w:rFonts w:ascii="Times New Roman" w:hAnsi="Times New Roman"/>
                <w:bCs/>
                <w:sz w:val="24"/>
                <w:szCs w:val="24"/>
                <w:lang w:eastAsia="en-US"/>
              </w:rPr>
            </w:pPr>
          </w:p>
          <w:p w14:paraId="469BCA6D">
            <w:pPr>
              <w:spacing w:after="0" w:line="240" w:lineRule="auto"/>
              <w:rPr>
                <w:rFonts w:ascii="Times New Roman" w:hAnsi="Times New Roman"/>
                <w:bCs/>
                <w:sz w:val="24"/>
                <w:szCs w:val="24"/>
                <w:lang w:eastAsia="en-US"/>
              </w:rPr>
            </w:pPr>
          </w:p>
          <w:p w14:paraId="61B17F61">
            <w:pPr>
              <w:spacing w:after="0" w:line="240" w:lineRule="auto"/>
              <w:rPr>
                <w:rFonts w:ascii="Times New Roman" w:hAnsi="Times New Roman"/>
                <w:bCs/>
                <w:sz w:val="24"/>
                <w:szCs w:val="24"/>
                <w:lang w:eastAsia="en-US"/>
              </w:rPr>
            </w:pPr>
          </w:p>
          <w:p w14:paraId="71708686">
            <w:pPr>
              <w:spacing w:after="0" w:line="240" w:lineRule="auto"/>
              <w:rPr>
                <w:rFonts w:ascii="Times New Roman" w:hAnsi="Times New Roman"/>
                <w:bCs/>
                <w:sz w:val="24"/>
                <w:szCs w:val="24"/>
                <w:lang w:eastAsia="en-US"/>
              </w:rPr>
            </w:pPr>
          </w:p>
          <w:p w14:paraId="04E5BE2A">
            <w:pPr>
              <w:spacing w:after="0" w:line="240" w:lineRule="auto"/>
              <w:rPr>
                <w:rFonts w:ascii="Times New Roman" w:hAnsi="Times New Roman"/>
                <w:bCs/>
                <w:sz w:val="24"/>
                <w:szCs w:val="24"/>
                <w:lang w:eastAsia="en-US"/>
              </w:rPr>
            </w:pPr>
          </w:p>
          <w:p w14:paraId="7C655B34">
            <w:pPr>
              <w:spacing w:after="0" w:line="240" w:lineRule="auto"/>
              <w:rPr>
                <w:rFonts w:ascii="Times New Roman" w:hAnsi="Times New Roman"/>
                <w:bCs/>
                <w:sz w:val="24"/>
                <w:szCs w:val="24"/>
                <w:lang w:eastAsia="en-US"/>
              </w:rPr>
            </w:pPr>
          </w:p>
          <w:p w14:paraId="5768DD64">
            <w:pPr>
              <w:spacing w:after="0" w:line="240" w:lineRule="auto"/>
              <w:rPr>
                <w:rFonts w:ascii="Times New Roman" w:hAnsi="Times New Roman"/>
                <w:bCs/>
                <w:sz w:val="24"/>
                <w:szCs w:val="24"/>
                <w:lang w:eastAsia="en-US"/>
              </w:rPr>
            </w:pPr>
          </w:p>
          <w:p w14:paraId="6D0216C6">
            <w:pPr>
              <w:spacing w:after="0" w:line="240" w:lineRule="auto"/>
              <w:rPr>
                <w:rFonts w:ascii="Times New Roman" w:hAnsi="Times New Roman"/>
                <w:bCs/>
                <w:sz w:val="24"/>
                <w:szCs w:val="24"/>
                <w:lang w:eastAsia="en-US"/>
              </w:rPr>
            </w:pPr>
          </w:p>
          <w:p w14:paraId="043094C8">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Course</w:t>
            </w:r>
          </w:p>
          <w:p w14:paraId="56C87108">
            <w:pPr>
              <w:spacing w:after="0" w:line="240" w:lineRule="auto"/>
              <w:jc w:val="center"/>
              <w:rPr>
                <w:rFonts w:ascii="Times New Roman" w:hAnsi="Times New Roman"/>
                <w:bCs/>
                <w:sz w:val="24"/>
                <w:szCs w:val="24"/>
                <w:lang w:eastAsia="en-US"/>
              </w:rPr>
            </w:pPr>
            <w:r>
              <w:rPr>
                <w:rFonts w:ascii="Times New Roman" w:hAnsi="Times New Roman"/>
                <w:b/>
                <w:bCs/>
                <w:sz w:val="24"/>
                <w:szCs w:val="24"/>
                <w:lang w:eastAsia="en-US"/>
              </w:rPr>
              <w:t>Content</w:t>
            </w:r>
          </w:p>
          <w:p w14:paraId="62A51878">
            <w:pPr>
              <w:spacing w:after="0" w:line="240" w:lineRule="auto"/>
              <w:jc w:val="center"/>
              <w:rPr>
                <w:rFonts w:ascii="Times New Roman" w:hAnsi="Times New Roman"/>
                <w:bCs/>
                <w:sz w:val="24"/>
                <w:szCs w:val="24"/>
                <w:lang w:eastAsia="en-US"/>
              </w:rPr>
            </w:pPr>
          </w:p>
        </w:tc>
        <w:tc>
          <w:tcPr>
            <w:tcW w:w="8863" w:type="dxa"/>
            <w:gridSpan w:val="5"/>
          </w:tcPr>
          <w:p w14:paraId="4B4BBEB2">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                                                                UNIT –I</w:t>
            </w:r>
          </w:p>
          <w:p w14:paraId="33DFA0E2">
            <w:pPr>
              <w:spacing w:after="0" w:line="240" w:lineRule="auto"/>
              <w:ind w:left="-14" w:firstLine="14"/>
              <w:jc w:val="both"/>
              <w:rPr>
                <w:rFonts w:ascii="Times New Roman" w:hAnsi="Times New Roman" w:eastAsiaTheme="minorEastAsia" w:cstheme="minorBidi"/>
                <w:sz w:val="24"/>
                <w:szCs w:val="24"/>
                <w:lang w:eastAsia="en-US"/>
              </w:rPr>
            </w:pPr>
            <w:r>
              <w:rPr>
                <w:rFonts w:ascii="Times New Roman" w:hAnsi="Times New Roman" w:eastAsiaTheme="minorEastAsia" w:cstheme="minorBidi"/>
                <w:b/>
                <w:bCs/>
                <w:sz w:val="24"/>
                <w:szCs w:val="24"/>
                <w:lang w:eastAsia="en-US"/>
              </w:rPr>
              <w:t>AMPLITUDE MODULATION:</w:t>
            </w:r>
            <w:r>
              <w:rPr>
                <w:rFonts w:ascii="Times New Roman" w:hAnsi="Times New Roman" w:eastAsiaTheme="minorEastAsia" w:cstheme="minorBidi"/>
                <w:sz w:val="24"/>
                <w:szCs w:val="24"/>
                <w:lang w:eastAsia="en-US"/>
              </w:rPr>
              <w:t xml:space="preserve"> Introduction to communication system, need for modulation and its types. </w:t>
            </w:r>
          </w:p>
          <w:p w14:paraId="252BDF5C">
            <w:pPr>
              <w:spacing w:after="0" w:line="240" w:lineRule="auto"/>
              <w:ind w:left="-14" w:firstLine="14"/>
              <w:jc w:val="both"/>
              <w:rPr>
                <w:rFonts w:ascii="Times New Roman" w:hAnsi="Times New Roman"/>
                <w:b/>
                <w:sz w:val="20"/>
                <w:szCs w:val="20"/>
                <w:u w:val="single"/>
                <w:lang w:eastAsia="en-US"/>
              </w:rPr>
            </w:pPr>
            <w:r>
              <w:rPr>
                <w:rFonts w:ascii="Times New Roman" w:hAnsi="Times New Roman" w:eastAsiaTheme="minorEastAsia" w:cstheme="minorBidi"/>
                <w:sz w:val="24"/>
                <w:szCs w:val="24"/>
                <w:lang w:eastAsia="en-US"/>
              </w:rPr>
              <w:t xml:space="preserve">Amplitude Modulation: Definition, Time domain and frequency domain description, Single tone and multi tone modulations, Power relations in AM waves. Generation of AM waves: Square law Modulator, Switching Modulator. Detection of AM Waves: Square Law Detector, Envelop Detector. </w:t>
            </w:r>
          </w:p>
          <w:p w14:paraId="1F249D6C">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                                                                 UNIT –II</w:t>
            </w:r>
          </w:p>
          <w:p w14:paraId="5EE2BF61">
            <w:pPr>
              <w:spacing w:after="0" w:line="240" w:lineRule="auto"/>
              <w:jc w:val="both"/>
              <w:rPr>
                <w:rFonts w:ascii="Times New Roman" w:hAnsi="Times New Roman" w:eastAsiaTheme="minorEastAsia" w:cstheme="minorBidi"/>
                <w:sz w:val="24"/>
                <w:szCs w:val="24"/>
                <w:lang w:eastAsia="en-US"/>
              </w:rPr>
            </w:pPr>
            <w:r>
              <w:rPr>
                <w:rFonts w:ascii="Times New Roman" w:hAnsi="Times New Roman" w:eastAsiaTheme="minorEastAsia" w:cstheme="minorBidi"/>
                <w:b/>
                <w:sz w:val="24"/>
                <w:szCs w:val="24"/>
                <w:lang w:eastAsia="en-US"/>
              </w:rPr>
              <w:t xml:space="preserve">DSB </w:t>
            </w:r>
            <w:r>
              <w:rPr>
                <w:rFonts w:ascii="Times New Roman" w:hAnsi="Times New Roman" w:eastAsiaTheme="minorEastAsia" w:cstheme="minorBidi"/>
                <w:b/>
                <w:bCs/>
                <w:sz w:val="24"/>
                <w:szCs w:val="24"/>
                <w:lang w:eastAsia="en-US"/>
              </w:rPr>
              <w:t xml:space="preserve">MODULATION AND DEMODULATION: </w:t>
            </w:r>
            <w:r>
              <w:rPr>
                <w:rFonts w:ascii="Times New Roman" w:hAnsi="Times New Roman" w:eastAsiaTheme="minorEastAsia" w:cstheme="minorBidi"/>
                <w:sz w:val="24"/>
                <w:szCs w:val="24"/>
                <w:lang w:eastAsia="en-US"/>
              </w:rPr>
              <w:t>Introduction to</w:t>
            </w:r>
            <w:r>
              <w:rPr>
                <w:rFonts w:ascii="Times New Roman" w:hAnsi="Times New Roman" w:eastAsiaTheme="minorEastAsia" w:cstheme="minorBidi"/>
                <w:b/>
                <w:bCs/>
                <w:sz w:val="24"/>
                <w:szCs w:val="24"/>
                <w:lang w:eastAsia="en-US"/>
              </w:rPr>
              <w:t xml:space="preserve"> </w:t>
            </w:r>
            <w:r>
              <w:rPr>
                <w:rFonts w:ascii="Times New Roman" w:hAnsi="Times New Roman" w:eastAsiaTheme="minorEastAsia" w:cstheme="minorBidi"/>
                <w:bCs/>
                <w:sz w:val="24"/>
                <w:szCs w:val="24"/>
                <w:lang w:eastAsia="en-US"/>
              </w:rPr>
              <w:t>Double</w:t>
            </w:r>
            <w:r>
              <w:rPr>
                <w:rFonts w:ascii="Times New Roman" w:hAnsi="Times New Roman" w:eastAsiaTheme="minorEastAsia" w:cstheme="minorBidi"/>
                <w:sz w:val="24"/>
                <w:szCs w:val="24"/>
                <w:lang w:eastAsia="en-US"/>
              </w:rPr>
              <w:t xml:space="preserve"> Side Band Suppressed Carrier modulation, Generation of DSB-SC Modulated waves: COSTAS Loop, Frequency discrimination. </w:t>
            </w:r>
          </w:p>
          <w:p w14:paraId="3BD4DAFC">
            <w:pPr>
              <w:spacing w:after="0" w:line="240" w:lineRule="auto"/>
              <w:jc w:val="both"/>
              <w:rPr>
                <w:rFonts w:ascii="Times New Roman" w:hAnsi="Times New Roman" w:eastAsiaTheme="minorEastAsia" w:cstheme="minorBidi"/>
                <w:sz w:val="24"/>
                <w:szCs w:val="24"/>
                <w:lang w:eastAsia="en-US"/>
              </w:rPr>
            </w:pPr>
          </w:p>
          <w:p w14:paraId="6FE1BADA">
            <w:pPr>
              <w:spacing w:after="0" w:line="240" w:lineRule="auto"/>
              <w:jc w:val="both"/>
              <w:rPr>
                <w:rFonts w:ascii="Times New Roman" w:hAnsi="Times New Roman" w:eastAsiaTheme="minorEastAsia" w:cstheme="minorBidi"/>
                <w:sz w:val="24"/>
                <w:szCs w:val="24"/>
                <w:lang w:eastAsia="en-US"/>
              </w:rPr>
            </w:pPr>
            <w:r>
              <w:rPr>
                <w:rFonts w:ascii="Times New Roman" w:hAnsi="Times New Roman" w:eastAsiaTheme="minorEastAsia" w:cstheme="minorBidi"/>
                <w:b/>
                <w:bCs/>
                <w:sz w:val="24"/>
                <w:szCs w:val="24"/>
                <w:lang w:eastAsia="en-US"/>
              </w:rPr>
              <w:t>SSB MODULATION AND DEMODULATION:</w:t>
            </w:r>
            <w:r>
              <w:rPr>
                <w:rFonts w:ascii="Times New Roman" w:hAnsi="Times New Roman" w:eastAsiaTheme="minorEastAsia" w:cstheme="minorBidi"/>
                <w:sz w:val="24"/>
                <w:szCs w:val="24"/>
                <w:lang w:eastAsia="en-US"/>
              </w:rPr>
              <w:t xml:space="preserve"> Introduction to SSB-SC, Frequency discrimination, Phase discrimination methods for generating SSB-SC, Demodulation of SSB Waves, VSB generation, detection and its applications. Comparison of AM schemes, Applications of different AM Systems.</w:t>
            </w:r>
          </w:p>
          <w:p w14:paraId="41CA3E12">
            <w:pPr>
              <w:spacing w:after="0" w:line="240" w:lineRule="auto"/>
              <w:jc w:val="both"/>
              <w:rPr>
                <w:rFonts w:ascii="Times New Roman" w:hAnsi="Times New Roman" w:eastAsiaTheme="minorEastAsia" w:cstheme="minorBidi"/>
                <w:sz w:val="24"/>
                <w:szCs w:val="24"/>
                <w:lang w:eastAsia="en-US"/>
              </w:rPr>
            </w:pPr>
          </w:p>
          <w:p w14:paraId="608C0B5E">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                                    </w:t>
            </w:r>
          </w:p>
          <w:p w14:paraId="779CEE76">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UNIT –III</w:t>
            </w:r>
          </w:p>
          <w:p w14:paraId="5853155C">
            <w:pPr>
              <w:spacing w:after="0" w:line="240" w:lineRule="auto"/>
              <w:jc w:val="both"/>
              <w:rPr>
                <w:rFonts w:ascii="Times New Roman" w:hAnsi="Times New Roman" w:eastAsiaTheme="minorEastAsia" w:cstheme="minorBidi"/>
                <w:sz w:val="24"/>
                <w:szCs w:val="24"/>
                <w:lang w:eastAsia="en-US"/>
              </w:rPr>
            </w:pPr>
            <w:r>
              <w:rPr>
                <w:rFonts w:ascii="Times New Roman" w:hAnsi="Times New Roman" w:eastAsiaTheme="minorEastAsia" w:cstheme="minorBidi"/>
                <w:b/>
                <w:bCs/>
                <w:sz w:val="24"/>
                <w:szCs w:val="24"/>
                <w:lang w:eastAsia="en-US"/>
              </w:rPr>
              <w:t>ANGLE MODULATION:</w:t>
            </w:r>
            <w:r>
              <w:rPr>
                <w:rFonts w:ascii="Times New Roman" w:hAnsi="Times New Roman" w:eastAsiaTheme="minorEastAsia" w:cstheme="minorBidi"/>
                <w:sz w:val="24"/>
                <w:szCs w:val="24"/>
                <w:lang w:eastAsia="en-US"/>
              </w:rPr>
              <w:t xml:space="preserve"> Frequency Modulation, Phase modulation: Single tone frequency modulation, Spectrum Analysis of Sinusoidal FM Wave, Narrow band FM, Wide band FM, Transmission bandwidth of FM Wave, Generation of FM Waves, Direct and Indirect methods of FM, Detection of FM Waves: Discriminators and its types, Phase Locked Loop. </w:t>
            </w:r>
          </w:p>
          <w:p w14:paraId="06673CFF">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                                                                UNIT –IV</w:t>
            </w:r>
          </w:p>
          <w:p w14:paraId="0E9D7D17">
            <w:pPr>
              <w:spacing w:after="0" w:line="240" w:lineRule="auto"/>
              <w:jc w:val="both"/>
              <w:rPr>
                <w:rFonts w:ascii="Times New Roman" w:hAnsi="Times New Roman"/>
                <w:b/>
                <w:sz w:val="24"/>
                <w:szCs w:val="24"/>
                <w:lang w:eastAsia="en-US"/>
              </w:rPr>
            </w:pPr>
            <w:r>
              <w:rPr>
                <w:rFonts w:ascii="Times New Roman" w:hAnsi="Times New Roman" w:eastAsiaTheme="minorEastAsia"/>
                <w:b/>
                <w:bCs/>
                <w:sz w:val="24"/>
                <w:szCs w:val="24"/>
                <w:lang w:eastAsia="en-US"/>
              </w:rPr>
              <w:t>NOISE IN ANALOG COMMUNICATION:</w:t>
            </w:r>
            <w:r>
              <w:rPr>
                <w:rFonts w:ascii="Times New Roman" w:hAnsi="Times New Roman" w:eastAsiaTheme="minorEastAsia"/>
                <w:sz w:val="24"/>
                <w:szCs w:val="24"/>
                <w:lang w:eastAsia="en-US"/>
              </w:rPr>
              <w:t>  Noise in AM, DSB-SC and SSB-SC Systems, Noise in Angle Modulation Systems, Threshold Effect. Pre-Emphasis and De-Emphasis.</w:t>
            </w:r>
            <w:r>
              <w:rPr>
                <w:rFonts w:ascii="Times New Roman" w:hAnsi="Times New Roman"/>
                <w:b/>
                <w:sz w:val="24"/>
                <w:szCs w:val="24"/>
                <w:lang w:eastAsia="en-US"/>
              </w:rPr>
              <w:t xml:space="preserve"> </w:t>
            </w:r>
          </w:p>
          <w:p w14:paraId="4AD4853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UNIT –V</w:t>
            </w:r>
          </w:p>
          <w:p w14:paraId="1AE2011C">
            <w:pPr>
              <w:spacing w:after="0" w:line="240" w:lineRule="auto"/>
              <w:jc w:val="both"/>
              <w:rPr>
                <w:rFonts w:ascii="Times New Roman" w:hAnsi="Times New Roman"/>
                <w:bCs/>
                <w:sz w:val="24"/>
                <w:szCs w:val="24"/>
                <w:lang w:eastAsia="en-US"/>
              </w:rPr>
            </w:pPr>
            <w:r>
              <w:rPr>
                <w:rFonts w:ascii="Times New Roman" w:hAnsi="Times New Roman"/>
                <w:b/>
                <w:bCs/>
                <w:sz w:val="24"/>
                <w:szCs w:val="24"/>
                <w:lang w:eastAsia="en-US"/>
              </w:rPr>
              <w:t>SAMPLING THEOREM</w:t>
            </w:r>
            <w:r>
              <w:rPr>
                <w:rFonts w:ascii="Times New Roman" w:hAnsi="Times New Roman"/>
                <w:bCs/>
                <w:sz w:val="24"/>
                <w:szCs w:val="24"/>
                <w:lang w:eastAsia="en-US"/>
              </w:rPr>
              <w:t>: Definition, Nyquist rate, Types of Sampling, Aliasing Effect, Sampling of Band Pass Signals.</w:t>
            </w:r>
          </w:p>
          <w:p w14:paraId="6B5153CE">
            <w:pPr>
              <w:spacing w:after="0" w:line="240" w:lineRule="auto"/>
              <w:jc w:val="both"/>
              <w:rPr>
                <w:rFonts w:ascii="Times New Roman" w:hAnsi="Times New Roman"/>
                <w:b/>
                <w:sz w:val="24"/>
                <w:szCs w:val="24"/>
                <w:lang w:eastAsia="en-US"/>
              </w:rPr>
            </w:pPr>
          </w:p>
          <w:p w14:paraId="2A08EE5D">
            <w:pPr>
              <w:spacing w:after="0" w:line="240" w:lineRule="auto"/>
              <w:jc w:val="both"/>
              <w:rPr>
                <w:rFonts w:ascii="Times New Roman" w:hAnsi="Times New Roman"/>
                <w:bCs/>
                <w:sz w:val="24"/>
                <w:szCs w:val="24"/>
                <w:lang w:eastAsia="en-US"/>
              </w:rPr>
            </w:pPr>
            <w:r>
              <w:rPr>
                <w:rFonts w:ascii="Times New Roman" w:hAnsi="Times New Roman"/>
                <w:b/>
                <w:sz w:val="24"/>
                <w:szCs w:val="24"/>
                <w:lang w:eastAsia="en-US"/>
              </w:rPr>
              <w:t xml:space="preserve">PULSE ANALOG MODULATION: </w:t>
            </w:r>
            <w:r>
              <w:rPr>
                <w:rFonts w:ascii="Times New Roman" w:hAnsi="Times New Roman"/>
                <w:bCs/>
                <w:sz w:val="24"/>
                <w:szCs w:val="24"/>
                <w:lang w:eastAsia="en-US"/>
              </w:rPr>
              <w:t xml:space="preserve">Types of Pulse Analog Modulations, Generation and Detection methods of PAM, PWM, PPM, </w:t>
            </w:r>
            <w:r>
              <w:rPr>
                <w:rFonts w:ascii="Times New Roman" w:hAnsi="Times New Roman" w:eastAsiaTheme="minorEastAsia" w:cstheme="minorBidi"/>
                <w:sz w:val="24"/>
                <w:szCs w:val="24"/>
                <w:lang w:eastAsia="en-US"/>
              </w:rPr>
              <w:t xml:space="preserve">Comparison of </w:t>
            </w:r>
            <w:r>
              <w:rPr>
                <w:rFonts w:ascii="Times New Roman" w:hAnsi="Times New Roman"/>
                <w:bCs/>
                <w:sz w:val="24"/>
                <w:szCs w:val="24"/>
                <w:lang w:eastAsia="en-US"/>
              </w:rPr>
              <w:t>Pulse Analog Modulation</w:t>
            </w:r>
            <w:r>
              <w:rPr>
                <w:rFonts w:ascii="Times New Roman" w:hAnsi="Times New Roman" w:eastAsiaTheme="minorEastAsia" w:cstheme="minorBidi"/>
                <w:sz w:val="24"/>
                <w:szCs w:val="24"/>
                <w:lang w:eastAsia="en-US"/>
              </w:rPr>
              <w:t xml:space="preserve"> schemes.</w:t>
            </w:r>
          </w:p>
          <w:p w14:paraId="33AD283F">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                                                               UNIT-VI</w:t>
            </w:r>
          </w:p>
          <w:p w14:paraId="0363939E">
            <w:pPr>
              <w:spacing w:after="0" w:line="240" w:lineRule="auto"/>
              <w:jc w:val="both"/>
              <w:rPr>
                <w:rFonts w:ascii="Times New Roman" w:hAnsi="Times New Roman" w:eastAsiaTheme="minorEastAsia"/>
                <w:color w:val="000000"/>
                <w:sz w:val="24"/>
                <w:szCs w:val="24"/>
                <w:lang w:eastAsia="en-US"/>
              </w:rPr>
            </w:pPr>
            <w:r>
              <w:rPr>
                <w:rFonts w:ascii="Times New Roman" w:hAnsi="Times New Roman" w:eastAsiaTheme="minorEastAsia"/>
                <w:b/>
                <w:color w:val="000000"/>
                <w:sz w:val="24"/>
                <w:szCs w:val="24"/>
                <w:lang w:eastAsia="en-US"/>
              </w:rPr>
              <w:t xml:space="preserve">RADIO TRANSMITERS: </w:t>
            </w:r>
            <w:r>
              <w:rPr>
                <w:rFonts w:ascii="Times New Roman" w:hAnsi="Times New Roman" w:eastAsiaTheme="minorEastAsia"/>
                <w:color w:val="000000"/>
                <w:sz w:val="24"/>
                <w:szCs w:val="24"/>
                <w:lang w:eastAsia="en-US"/>
              </w:rPr>
              <w:t xml:space="preserve">Block diagram of AM transmitter, Frequency Scintillation, Radio Broadcast Transmitter, Armstrong FM Transmitter, Simple FM Transmitter using Reactance Modulator. </w:t>
            </w:r>
          </w:p>
          <w:p w14:paraId="1E22BA77">
            <w:pPr>
              <w:spacing w:after="0" w:line="240" w:lineRule="auto"/>
              <w:jc w:val="both"/>
              <w:rPr>
                <w:rFonts w:ascii="Times New Roman" w:hAnsi="Times New Roman" w:eastAsiaTheme="minorEastAsia"/>
                <w:color w:val="000000"/>
                <w:sz w:val="24"/>
                <w:szCs w:val="24"/>
                <w:lang w:eastAsia="en-US"/>
              </w:rPr>
            </w:pPr>
          </w:p>
          <w:p w14:paraId="35582532">
            <w:pPr>
              <w:spacing w:after="0" w:line="240" w:lineRule="auto"/>
              <w:jc w:val="both"/>
              <w:rPr>
                <w:rFonts w:ascii="Times New Roman" w:hAnsi="Times New Roman" w:eastAsiaTheme="minorEastAsia"/>
                <w:color w:val="000000"/>
                <w:sz w:val="24"/>
                <w:szCs w:val="24"/>
                <w:lang w:eastAsia="en-US"/>
              </w:rPr>
            </w:pPr>
            <w:r>
              <w:rPr>
                <w:rFonts w:ascii="Times New Roman" w:hAnsi="Times New Roman" w:eastAsiaTheme="minorEastAsia"/>
                <w:b/>
                <w:color w:val="000000"/>
                <w:sz w:val="24"/>
                <w:szCs w:val="24"/>
                <w:lang w:eastAsia="en-US"/>
              </w:rPr>
              <w:t>RADIO RECEIVERS:</w:t>
            </w:r>
            <w:r>
              <w:rPr>
                <w:rFonts w:ascii="Times New Roman" w:hAnsi="Times New Roman" w:eastAsiaTheme="minorEastAsia"/>
                <w:color w:val="000000"/>
                <w:sz w:val="24"/>
                <w:szCs w:val="24"/>
                <w:lang w:eastAsia="en-US"/>
              </w:rPr>
              <w:t xml:space="preserve"> TRF Receiver, Super Heterodyne Receiver, Intermediate Frequency, Image Frequency, AGC, AFC.</w:t>
            </w:r>
          </w:p>
          <w:p w14:paraId="1197D153">
            <w:pPr>
              <w:spacing w:after="0" w:line="240" w:lineRule="auto"/>
              <w:jc w:val="both"/>
              <w:rPr>
                <w:rFonts w:ascii="Times New Roman" w:hAnsi="Times New Roman" w:eastAsiaTheme="minorEastAsia"/>
                <w:color w:val="000000"/>
                <w:sz w:val="24"/>
                <w:szCs w:val="24"/>
                <w:lang w:eastAsia="en-US"/>
              </w:rPr>
            </w:pPr>
          </w:p>
        </w:tc>
      </w:tr>
      <w:tr w14:paraId="3F912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62" w:type="dxa"/>
          </w:tcPr>
          <w:p w14:paraId="02AE0587">
            <w:pPr>
              <w:spacing w:after="0" w:line="240" w:lineRule="auto"/>
              <w:jc w:val="center"/>
              <w:rPr>
                <w:rFonts w:ascii="Times New Roman" w:hAnsi="Times New Roman"/>
                <w:b/>
                <w:sz w:val="24"/>
                <w:szCs w:val="24"/>
              </w:rPr>
            </w:pPr>
          </w:p>
          <w:p w14:paraId="6916B720">
            <w:pPr>
              <w:spacing w:after="0" w:line="240" w:lineRule="auto"/>
              <w:jc w:val="center"/>
              <w:rPr>
                <w:rFonts w:ascii="Times New Roman" w:hAnsi="Times New Roman"/>
                <w:b/>
                <w:sz w:val="24"/>
                <w:szCs w:val="24"/>
              </w:rPr>
            </w:pPr>
          </w:p>
          <w:p w14:paraId="277C317A">
            <w:pPr>
              <w:spacing w:after="0" w:line="240" w:lineRule="auto"/>
              <w:jc w:val="center"/>
              <w:rPr>
                <w:rFonts w:ascii="Times New Roman" w:hAnsi="Times New Roman"/>
                <w:b/>
                <w:sz w:val="24"/>
                <w:szCs w:val="24"/>
              </w:rPr>
            </w:pPr>
          </w:p>
          <w:p w14:paraId="6282E08C">
            <w:pPr>
              <w:spacing w:after="0" w:line="240" w:lineRule="auto"/>
              <w:jc w:val="center"/>
              <w:rPr>
                <w:rFonts w:ascii="Times New Roman" w:hAnsi="Times New Roman"/>
                <w:b/>
                <w:sz w:val="24"/>
                <w:szCs w:val="24"/>
              </w:rPr>
            </w:pPr>
          </w:p>
          <w:p w14:paraId="51ED42C9">
            <w:pPr>
              <w:spacing w:after="0" w:line="240" w:lineRule="auto"/>
              <w:jc w:val="center"/>
              <w:rPr>
                <w:rFonts w:ascii="Times New Roman" w:hAnsi="Times New Roman"/>
                <w:b/>
                <w:sz w:val="24"/>
                <w:szCs w:val="24"/>
              </w:rPr>
            </w:pPr>
          </w:p>
          <w:p w14:paraId="1627F064">
            <w:pPr>
              <w:spacing w:after="0" w:line="240" w:lineRule="auto"/>
              <w:jc w:val="center"/>
              <w:rPr>
                <w:rFonts w:ascii="Times New Roman" w:hAnsi="Times New Roman"/>
                <w:b/>
                <w:bCs/>
                <w:sz w:val="24"/>
                <w:szCs w:val="24"/>
              </w:rPr>
            </w:pPr>
            <w:r>
              <w:rPr>
                <w:rFonts w:ascii="Times New Roman" w:hAnsi="Times New Roman"/>
                <w:b/>
                <w:sz w:val="24"/>
                <w:szCs w:val="24"/>
              </w:rPr>
              <w:t>Text Books and  Reference Books</w:t>
            </w:r>
          </w:p>
        </w:tc>
        <w:tc>
          <w:tcPr>
            <w:tcW w:w="8863" w:type="dxa"/>
            <w:gridSpan w:val="5"/>
          </w:tcPr>
          <w:p w14:paraId="008F0138">
            <w:pPr>
              <w:spacing w:after="0" w:line="240" w:lineRule="auto"/>
              <w:jc w:val="both"/>
              <w:rPr>
                <w:rFonts w:ascii="Times New Roman" w:hAnsi="Times New Roman" w:cs="Mangal"/>
                <w:b/>
                <w:sz w:val="24"/>
                <w:szCs w:val="24"/>
                <w:lang w:eastAsia="en-US"/>
              </w:rPr>
            </w:pPr>
            <w:r>
              <w:rPr>
                <w:rFonts w:ascii="Times New Roman" w:hAnsi="Times New Roman" w:cs="Mangal"/>
                <w:b/>
                <w:sz w:val="24"/>
                <w:szCs w:val="24"/>
                <w:lang w:eastAsia="en-US"/>
              </w:rPr>
              <w:t>TEXT BOOKS:</w:t>
            </w:r>
          </w:p>
          <w:p w14:paraId="092E8336">
            <w:pPr>
              <w:spacing w:after="0" w:line="240" w:lineRule="auto"/>
              <w:jc w:val="both"/>
              <w:rPr>
                <w:rFonts w:ascii="Times New Roman" w:hAnsi="Times New Roman" w:cs="Mangal"/>
                <w:b/>
                <w:sz w:val="24"/>
                <w:szCs w:val="24"/>
                <w:lang w:eastAsia="en-US"/>
              </w:rPr>
            </w:pPr>
          </w:p>
          <w:p w14:paraId="586C5521">
            <w:pPr>
              <w:pStyle w:val="249"/>
              <w:numPr>
                <w:ilvl w:val="0"/>
                <w:numId w:val="12"/>
              </w:numPr>
              <w:jc w:val="both"/>
            </w:pPr>
            <w:r>
              <w:t>“Communication Systems” Simon Haykin, Wiley, 2</w:t>
            </w:r>
            <w:r>
              <w:rPr>
                <w:vertAlign w:val="superscript"/>
              </w:rPr>
              <w:t>nd</w:t>
            </w:r>
            <w:r>
              <w:t xml:space="preserve"> Ed., 2007</w:t>
            </w:r>
          </w:p>
          <w:p w14:paraId="4F0AC644">
            <w:pPr>
              <w:pStyle w:val="249"/>
              <w:numPr>
                <w:ilvl w:val="0"/>
                <w:numId w:val="12"/>
              </w:numPr>
              <w:jc w:val="both"/>
            </w:pPr>
            <w:r>
              <w:t>“Electronic Communication Systems” John Kennedy, TMH, 5</w:t>
            </w:r>
            <w:r>
              <w:rPr>
                <w:vertAlign w:val="superscript"/>
              </w:rPr>
              <w:t>th</w:t>
            </w:r>
            <w:r>
              <w:t xml:space="preserve"> Ed., 2011.</w:t>
            </w:r>
          </w:p>
          <w:p w14:paraId="6B64F6D1">
            <w:pPr>
              <w:pStyle w:val="249"/>
              <w:numPr>
                <w:ilvl w:val="0"/>
                <w:numId w:val="12"/>
              </w:numPr>
              <w:jc w:val="both"/>
            </w:pPr>
            <w:r>
              <w:t>“Analog Communication Systems” Sanjay Sharma, Katson Books, 2013.</w:t>
            </w:r>
          </w:p>
          <w:p w14:paraId="1B5DA125">
            <w:pPr>
              <w:spacing w:after="0" w:line="240" w:lineRule="auto"/>
              <w:ind w:left="720"/>
              <w:contextualSpacing/>
              <w:jc w:val="both"/>
              <w:rPr>
                <w:rFonts w:ascii="Times New Roman" w:hAnsi="Times New Roman"/>
                <w:sz w:val="16"/>
                <w:szCs w:val="16"/>
                <w:lang w:eastAsia="en-US"/>
              </w:rPr>
            </w:pPr>
          </w:p>
          <w:p w14:paraId="71FBCD99">
            <w:pPr>
              <w:spacing w:after="0" w:line="240" w:lineRule="auto"/>
              <w:jc w:val="both"/>
              <w:rPr>
                <w:rFonts w:ascii="Times New Roman" w:hAnsi="Times New Roman" w:cs="Mangal"/>
                <w:b/>
                <w:sz w:val="24"/>
                <w:szCs w:val="24"/>
                <w:lang w:eastAsia="en-US"/>
              </w:rPr>
            </w:pPr>
            <w:r>
              <w:rPr>
                <w:rFonts w:ascii="Times New Roman" w:hAnsi="Times New Roman" w:cs="Mangal"/>
                <w:b/>
                <w:sz w:val="24"/>
                <w:szCs w:val="24"/>
                <w:lang w:eastAsia="en-US"/>
              </w:rPr>
              <w:t>REFERENCE BOOKS:</w:t>
            </w:r>
          </w:p>
          <w:p w14:paraId="640B5985">
            <w:pPr>
              <w:spacing w:after="0" w:line="240" w:lineRule="auto"/>
              <w:jc w:val="both"/>
              <w:rPr>
                <w:rFonts w:ascii="Times New Roman" w:hAnsi="Times New Roman" w:cs="Mangal"/>
                <w:b/>
                <w:sz w:val="24"/>
                <w:szCs w:val="24"/>
                <w:lang w:eastAsia="en-US"/>
              </w:rPr>
            </w:pPr>
          </w:p>
          <w:p w14:paraId="227635BC">
            <w:pPr>
              <w:pStyle w:val="249"/>
              <w:numPr>
                <w:ilvl w:val="0"/>
                <w:numId w:val="13"/>
              </w:numPr>
              <w:jc w:val="both"/>
            </w:pPr>
            <w:r>
              <w:t>“Communication Systems Engineering” John  Proakis, MasoudSaleb, Pearson, 2</w:t>
            </w:r>
            <w:r>
              <w:rPr>
                <w:vertAlign w:val="superscript"/>
              </w:rPr>
              <w:t>nd</w:t>
            </w:r>
            <w:r>
              <w:t xml:space="preserve"> Ed, 2002. </w:t>
            </w:r>
          </w:p>
          <w:p w14:paraId="2BF82EC9">
            <w:pPr>
              <w:pStyle w:val="249"/>
              <w:numPr>
                <w:ilvl w:val="0"/>
                <w:numId w:val="13"/>
              </w:numPr>
              <w:jc w:val="both"/>
            </w:pPr>
            <w:r>
              <w:t>“Principles of Communication Systems” Taub and Schilling, McGraw-Hill ISE, 4</w:t>
            </w:r>
            <w:r>
              <w:rPr>
                <w:vertAlign w:val="superscript"/>
              </w:rPr>
              <w:t>th</w:t>
            </w:r>
            <w:r>
              <w:t xml:space="preserve"> Ed, 2017.</w:t>
            </w:r>
          </w:p>
          <w:p w14:paraId="6B27A56A">
            <w:pPr>
              <w:pStyle w:val="249"/>
              <w:numPr>
                <w:ilvl w:val="0"/>
                <w:numId w:val="13"/>
              </w:numPr>
              <w:jc w:val="both"/>
            </w:pPr>
            <w:r>
              <w:t>“Analog Communication Systems” P. Chakrabarthi, Dhanapat Rai &amp; Sons, 2018.</w:t>
            </w:r>
          </w:p>
          <w:p w14:paraId="6B01CFE3">
            <w:pPr>
              <w:spacing w:after="0" w:line="240" w:lineRule="auto"/>
              <w:ind w:left="360"/>
              <w:contextualSpacing/>
              <w:jc w:val="both"/>
              <w:rPr>
                <w:rFonts w:ascii="Times New Roman" w:hAnsi="Times New Roman"/>
                <w:b/>
                <w:sz w:val="24"/>
                <w:szCs w:val="24"/>
                <w:u w:val="single"/>
              </w:rPr>
            </w:pPr>
          </w:p>
        </w:tc>
      </w:tr>
      <w:tr w14:paraId="06B28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62" w:type="dxa"/>
            <w:vAlign w:val="center"/>
          </w:tcPr>
          <w:p w14:paraId="3E540C6C">
            <w:pPr>
              <w:spacing w:after="0" w:line="240" w:lineRule="auto"/>
              <w:jc w:val="center"/>
              <w:rPr>
                <w:rFonts w:ascii="Times New Roman" w:hAnsi="Times New Roman"/>
                <w:b/>
                <w:sz w:val="24"/>
                <w:szCs w:val="24"/>
              </w:rPr>
            </w:pPr>
            <w:r>
              <w:rPr>
                <w:rFonts w:ascii="Times New Roman" w:hAnsi="Times New Roman"/>
                <w:b/>
                <w:sz w:val="24"/>
                <w:szCs w:val="24"/>
              </w:rPr>
              <w:t>E-Resources</w:t>
            </w:r>
          </w:p>
        </w:tc>
        <w:tc>
          <w:tcPr>
            <w:tcW w:w="8863" w:type="dxa"/>
            <w:gridSpan w:val="5"/>
          </w:tcPr>
          <w:p w14:paraId="396D73AF">
            <w:pPr>
              <w:numPr>
                <w:ilvl w:val="0"/>
                <w:numId w:val="14"/>
              </w:numPr>
              <w:spacing w:after="0" w:line="240" w:lineRule="auto"/>
              <w:contextualSpacing/>
              <w:jc w:val="both"/>
              <w:rPr>
                <w:rFonts w:ascii="Times New Roman" w:hAnsi="Times New Roman"/>
                <w:sz w:val="24"/>
                <w:szCs w:val="24"/>
                <w:lang w:eastAsia="en-US"/>
              </w:rPr>
            </w:pPr>
            <w:r>
              <w:fldChar w:fldCharType="begin"/>
            </w:r>
            <w:r>
              <w:instrText xml:space="preserve"> HYPERLINK "http://nptel.ac.in/cources" </w:instrText>
            </w:r>
            <w:r>
              <w:fldChar w:fldCharType="separate"/>
            </w:r>
            <w:r>
              <w:rPr>
                <w:rStyle w:val="51"/>
                <w:rFonts w:ascii="Times New Roman" w:hAnsi="Times New Roman"/>
                <w:sz w:val="24"/>
                <w:szCs w:val="24"/>
                <w:lang w:eastAsia="en-US"/>
              </w:rPr>
              <w:t>http://nptel.ac.in/cources</w:t>
            </w:r>
            <w:r>
              <w:rPr>
                <w:rStyle w:val="51"/>
                <w:rFonts w:ascii="Times New Roman" w:hAnsi="Times New Roman"/>
                <w:sz w:val="24"/>
                <w:szCs w:val="24"/>
                <w:lang w:eastAsia="en-US"/>
              </w:rPr>
              <w:fldChar w:fldCharType="end"/>
            </w:r>
          </w:p>
          <w:p w14:paraId="36FBE25B">
            <w:pPr>
              <w:numPr>
                <w:ilvl w:val="0"/>
                <w:numId w:val="14"/>
              </w:num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https:// iete-elan.ac.in</w:t>
            </w:r>
          </w:p>
          <w:p w14:paraId="22112483">
            <w:pPr>
              <w:numPr>
                <w:ilvl w:val="0"/>
                <w:numId w:val="14"/>
              </w:numPr>
              <w:spacing w:after="0" w:line="240" w:lineRule="auto"/>
              <w:contextualSpacing/>
              <w:jc w:val="both"/>
              <w:rPr>
                <w:rFonts w:ascii="Times New Roman" w:hAnsi="Times New Roman"/>
                <w:color w:val="000000" w:themeColor="text1"/>
                <w:sz w:val="24"/>
                <w:szCs w:val="24"/>
                <w:lang w:eastAsia="en-US"/>
                <w14:textFill>
                  <w14:solidFill>
                    <w14:schemeClr w14:val="tx1"/>
                  </w14:solidFill>
                </w14:textFill>
              </w:rPr>
            </w:pPr>
            <w:r>
              <w:fldChar w:fldCharType="begin"/>
            </w:r>
            <w:r>
              <w:instrText xml:space="preserve"> HYPERLINK "https://freevideolectures.com/university/iitm" </w:instrText>
            </w:r>
            <w:r>
              <w:fldChar w:fldCharType="separate"/>
            </w:r>
            <w:r>
              <w:rPr>
                <w:rStyle w:val="51"/>
                <w:rFonts w:ascii="Times New Roman" w:hAnsi="Times New Roman"/>
                <w:color w:val="000000" w:themeColor="text1"/>
                <w:sz w:val="24"/>
                <w:szCs w:val="24"/>
                <w:u w:val="none"/>
                <w:lang w:eastAsia="en-US"/>
                <w14:textFill>
                  <w14:solidFill>
                    <w14:schemeClr w14:val="tx1"/>
                  </w14:solidFill>
                </w14:textFill>
              </w:rPr>
              <w:t>https://freevideolectures.com/university/iit</w:t>
            </w:r>
            <w:r>
              <w:rPr>
                <w:rStyle w:val="51"/>
                <w:rFonts w:ascii="Times New Roman" w:hAnsi="Times New Roman"/>
                <w:color w:val="000000" w:themeColor="text1"/>
                <w:sz w:val="24"/>
                <w:szCs w:val="24"/>
                <w:u w:val="none"/>
                <w:lang w:eastAsia="en-US"/>
                <w14:textFill>
                  <w14:solidFill>
                    <w14:schemeClr w14:val="tx1"/>
                  </w14:solidFill>
                </w14:textFill>
              </w:rPr>
              <w:fldChar w:fldCharType="end"/>
            </w:r>
          </w:p>
        </w:tc>
      </w:tr>
    </w:tbl>
    <w:p w14:paraId="09AE523A">
      <w:pPr>
        <w:spacing w:line="240" w:lineRule="auto"/>
        <w:jc w:val="center"/>
        <w:rPr>
          <w:rFonts w:ascii="Times New Roman" w:hAnsi="Times New Roman"/>
          <w:b/>
          <w:sz w:val="28"/>
          <w:szCs w:val="28"/>
        </w:rPr>
      </w:pPr>
    </w:p>
    <w:tbl>
      <w:tblPr>
        <w:tblStyle w:val="250"/>
        <w:tblW w:w="1064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
        <w:gridCol w:w="643"/>
        <w:gridCol w:w="643"/>
        <w:gridCol w:w="643"/>
        <w:gridCol w:w="643"/>
        <w:gridCol w:w="643"/>
        <w:gridCol w:w="643"/>
        <w:gridCol w:w="643"/>
        <w:gridCol w:w="643"/>
        <w:gridCol w:w="643"/>
        <w:gridCol w:w="763"/>
        <w:gridCol w:w="763"/>
        <w:gridCol w:w="763"/>
        <w:gridCol w:w="879"/>
        <w:gridCol w:w="1021"/>
      </w:tblGrid>
      <w:tr w14:paraId="33022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0647" w:type="dxa"/>
            <w:gridSpan w:val="15"/>
          </w:tcPr>
          <w:p w14:paraId="7636E528">
            <w:pPr>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val="en-US" w:eastAsia="en-US"/>
              </w:rPr>
              <w:t xml:space="preserve">Contribution of Course Outcomes towards achievement of Program Outcomes </w:t>
            </w:r>
          </w:p>
        </w:tc>
      </w:tr>
      <w:tr w14:paraId="5451F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671" w:type="dxa"/>
          </w:tcPr>
          <w:p w14:paraId="75A63459">
            <w:pPr>
              <w:spacing w:after="0" w:line="240" w:lineRule="auto"/>
              <w:jc w:val="center"/>
              <w:rPr>
                <w:rFonts w:ascii="Times New Roman" w:hAnsi="Times New Roman"/>
                <w:bCs/>
                <w:sz w:val="24"/>
                <w:szCs w:val="24"/>
                <w:lang w:val="en-US" w:eastAsia="en-US"/>
              </w:rPr>
            </w:pPr>
          </w:p>
        </w:tc>
        <w:tc>
          <w:tcPr>
            <w:tcW w:w="643" w:type="dxa"/>
          </w:tcPr>
          <w:p w14:paraId="04333BF6">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PO1</w:t>
            </w:r>
          </w:p>
        </w:tc>
        <w:tc>
          <w:tcPr>
            <w:tcW w:w="643" w:type="dxa"/>
          </w:tcPr>
          <w:p w14:paraId="3C900922">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PO2</w:t>
            </w:r>
          </w:p>
        </w:tc>
        <w:tc>
          <w:tcPr>
            <w:tcW w:w="643" w:type="dxa"/>
          </w:tcPr>
          <w:p w14:paraId="7CBB431A">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PO3</w:t>
            </w:r>
          </w:p>
        </w:tc>
        <w:tc>
          <w:tcPr>
            <w:tcW w:w="643" w:type="dxa"/>
          </w:tcPr>
          <w:p w14:paraId="370A2FE9">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PO4</w:t>
            </w:r>
          </w:p>
        </w:tc>
        <w:tc>
          <w:tcPr>
            <w:tcW w:w="643" w:type="dxa"/>
          </w:tcPr>
          <w:p w14:paraId="1CDCD40A">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PO5</w:t>
            </w:r>
          </w:p>
        </w:tc>
        <w:tc>
          <w:tcPr>
            <w:tcW w:w="643" w:type="dxa"/>
          </w:tcPr>
          <w:p w14:paraId="5EBF47AB">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PO6</w:t>
            </w:r>
          </w:p>
        </w:tc>
        <w:tc>
          <w:tcPr>
            <w:tcW w:w="643" w:type="dxa"/>
          </w:tcPr>
          <w:p w14:paraId="6B2D4243">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PO7</w:t>
            </w:r>
          </w:p>
        </w:tc>
        <w:tc>
          <w:tcPr>
            <w:tcW w:w="643" w:type="dxa"/>
          </w:tcPr>
          <w:p w14:paraId="4253E7B2">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PO8</w:t>
            </w:r>
          </w:p>
        </w:tc>
        <w:tc>
          <w:tcPr>
            <w:tcW w:w="643" w:type="dxa"/>
          </w:tcPr>
          <w:p w14:paraId="27EC6C1C">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PO9</w:t>
            </w:r>
          </w:p>
        </w:tc>
        <w:tc>
          <w:tcPr>
            <w:tcW w:w="763" w:type="dxa"/>
          </w:tcPr>
          <w:p w14:paraId="33FC3CD9">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PO10</w:t>
            </w:r>
          </w:p>
        </w:tc>
        <w:tc>
          <w:tcPr>
            <w:tcW w:w="763" w:type="dxa"/>
          </w:tcPr>
          <w:p w14:paraId="6EB72007">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PO11</w:t>
            </w:r>
          </w:p>
        </w:tc>
        <w:tc>
          <w:tcPr>
            <w:tcW w:w="763" w:type="dxa"/>
          </w:tcPr>
          <w:p w14:paraId="0254AC86">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PO12</w:t>
            </w:r>
          </w:p>
        </w:tc>
        <w:tc>
          <w:tcPr>
            <w:tcW w:w="879" w:type="dxa"/>
          </w:tcPr>
          <w:p w14:paraId="056B4D73">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PSO1</w:t>
            </w:r>
          </w:p>
        </w:tc>
        <w:tc>
          <w:tcPr>
            <w:tcW w:w="1021" w:type="dxa"/>
          </w:tcPr>
          <w:p w14:paraId="0086F42C">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PSO2</w:t>
            </w:r>
          </w:p>
        </w:tc>
      </w:tr>
      <w:tr w14:paraId="6C8CF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671" w:type="dxa"/>
          </w:tcPr>
          <w:p w14:paraId="67E5C5D6">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CO1</w:t>
            </w:r>
          </w:p>
        </w:tc>
        <w:tc>
          <w:tcPr>
            <w:tcW w:w="643" w:type="dxa"/>
            <w:vAlign w:val="center"/>
          </w:tcPr>
          <w:p w14:paraId="74E397C7">
            <w:pPr>
              <w:spacing w:after="160" w:line="240" w:lineRule="auto"/>
              <w:rPr>
                <w:rFonts w:eastAsia="Calibri"/>
                <w:sz w:val="20"/>
                <w:szCs w:val="20"/>
              </w:rPr>
            </w:pPr>
            <w:r>
              <w:rPr>
                <w:rFonts w:ascii="Times New Roman" w:hAnsi="Times New Roman"/>
                <w:sz w:val="20"/>
                <w:szCs w:val="20"/>
              </w:rPr>
              <w:t xml:space="preserve">   3</w:t>
            </w:r>
          </w:p>
        </w:tc>
        <w:tc>
          <w:tcPr>
            <w:tcW w:w="643" w:type="dxa"/>
            <w:vAlign w:val="center"/>
          </w:tcPr>
          <w:p w14:paraId="5A42A2DB">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vAlign w:val="center"/>
          </w:tcPr>
          <w:p w14:paraId="496E853F">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vAlign w:val="center"/>
          </w:tcPr>
          <w:p w14:paraId="2FFAABFD">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vAlign w:val="center"/>
          </w:tcPr>
          <w:p w14:paraId="3EA4C42E">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643" w:type="dxa"/>
            <w:vAlign w:val="center"/>
          </w:tcPr>
          <w:p w14:paraId="5206E630">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vAlign w:val="center"/>
          </w:tcPr>
          <w:p w14:paraId="6DB9923B">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vAlign w:val="center"/>
          </w:tcPr>
          <w:p w14:paraId="032BD6A0">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vAlign w:val="center"/>
          </w:tcPr>
          <w:p w14:paraId="43D56EE6">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vAlign w:val="center"/>
          </w:tcPr>
          <w:p w14:paraId="6E0C3EED">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763" w:type="dxa"/>
          </w:tcPr>
          <w:p w14:paraId="66D704FA">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tcPr>
          <w:p w14:paraId="61E6E6D3">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879" w:type="dxa"/>
            <w:vAlign w:val="center"/>
          </w:tcPr>
          <w:p w14:paraId="72321E17">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1021" w:type="dxa"/>
            <w:vAlign w:val="center"/>
          </w:tcPr>
          <w:p w14:paraId="07B958B6">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r>
      <w:tr w14:paraId="39619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671" w:type="dxa"/>
          </w:tcPr>
          <w:p w14:paraId="76FD5BCD">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CO2</w:t>
            </w:r>
          </w:p>
        </w:tc>
        <w:tc>
          <w:tcPr>
            <w:tcW w:w="643" w:type="dxa"/>
            <w:vAlign w:val="center"/>
          </w:tcPr>
          <w:p w14:paraId="70B7B8B0">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53352375">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389E3285">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vAlign w:val="center"/>
          </w:tcPr>
          <w:p w14:paraId="2804EB30">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vAlign w:val="center"/>
          </w:tcPr>
          <w:p w14:paraId="5FBF663B">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643" w:type="dxa"/>
          </w:tcPr>
          <w:p w14:paraId="4CC1BE73">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3FB41386">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7A5DDC09">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7DCF35BC">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vAlign w:val="center"/>
          </w:tcPr>
          <w:p w14:paraId="114D5FDE">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763" w:type="dxa"/>
          </w:tcPr>
          <w:p w14:paraId="606370C8">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tcPr>
          <w:p w14:paraId="61EA9E24">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879" w:type="dxa"/>
            <w:vAlign w:val="center"/>
          </w:tcPr>
          <w:p w14:paraId="00C1C417">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1021" w:type="dxa"/>
            <w:vAlign w:val="center"/>
          </w:tcPr>
          <w:p w14:paraId="248C673F">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r>
      <w:tr w14:paraId="3EC2B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671" w:type="dxa"/>
          </w:tcPr>
          <w:p w14:paraId="70806C0A">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CO3</w:t>
            </w:r>
          </w:p>
        </w:tc>
        <w:tc>
          <w:tcPr>
            <w:tcW w:w="643" w:type="dxa"/>
            <w:vAlign w:val="center"/>
          </w:tcPr>
          <w:p w14:paraId="09BDB52C">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4DDBFE13">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0BAEF560">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643" w:type="dxa"/>
            <w:vAlign w:val="center"/>
          </w:tcPr>
          <w:p w14:paraId="52080884">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1</w:t>
            </w:r>
          </w:p>
        </w:tc>
        <w:tc>
          <w:tcPr>
            <w:tcW w:w="643" w:type="dxa"/>
            <w:vAlign w:val="center"/>
          </w:tcPr>
          <w:p w14:paraId="193B82FA">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1</w:t>
            </w:r>
          </w:p>
        </w:tc>
        <w:tc>
          <w:tcPr>
            <w:tcW w:w="643" w:type="dxa"/>
          </w:tcPr>
          <w:p w14:paraId="1B1C6E30">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w:t>
            </w:r>
          </w:p>
        </w:tc>
        <w:tc>
          <w:tcPr>
            <w:tcW w:w="643" w:type="dxa"/>
          </w:tcPr>
          <w:p w14:paraId="2CBBF836">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w:t>
            </w:r>
          </w:p>
        </w:tc>
        <w:tc>
          <w:tcPr>
            <w:tcW w:w="643" w:type="dxa"/>
          </w:tcPr>
          <w:p w14:paraId="422E021D">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w:t>
            </w:r>
          </w:p>
        </w:tc>
        <w:tc>
          <w:tcPr>
            <w:tcW w:w="643" w:type="dxa"/>
          </w:tcPr>
          <w:p w14:paraId="7A13EBD9">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w:t>
            </w:r>
          </w:p>
        </w:tc>
        <w:tc>
          <w:tcPr>
            <w:tcW w:w="763" w:type="dxa"/>
            <w:vAlign w:val="center"/>
          </w:tcPr>
          <w:p w14:paraId="694BD173">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1</w:t>
            </w:r>
          </w:p>
        </w:tc>
        <w:tc>
          <w:tcPr>
            <w:tcW w:w="763" w:type="dxa"/>
          </w:tcPr>
          <w:p w14:paraId="1CAF1F17">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 xml:space="preserve">     -</w:t>
            </w:r>
          </w:p>
        </w:tc>
        <w:tc>
          <w:tcPr>
            <w:tcW w:w="763" w:type="dxa"/>
          </w:tcPr>
          <w:p w14:paraId="054887EE">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w:t>
            </w:r>
          </w:p>
        </w:tc>
        <w:tc>
          <w:tcPr>
            <w:tcW w:w="879" w:type="dxa"/>
            <w:vAlign w:val="center"/>
          </w:tcPr>
          <w:p w14:paraId="4A936F61">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3</w:t>
            </w:r>
          </w:p>
        </w:tc>
        <w:tc>
          <w:tcPr>
            <w:tcW w:w="1021" w:type="dxa"/>
            <w:vAlign w:val="center"/>
          </w:tcPr>
          <w:p w14:paraId="1524C5BE">
            <w:pPr>
              <w:spacing w:after="160" w:line="240" w:lineRule="auto"/>
              <w:rPr>
                <w:rFonts w:ascii="Times New Roman" w:hAnsi="Times New Roman" w:eastAsia="Calibri"/>
                <w:sz w:val="24"/>
                <w:szCs w:val="24"/>
                <w:lang w:val="en-US" w:eastAsia="en-US"/>
              </w:rPr>
            </w:pPr>
            <w:r>
              <w:rPr>
                <w:rFonts w:ascii="Times New Roman" w:hAnsi="Times New Roman"/>
                <w:sz w:val="20"/>
                <w:szCs w:val="20"/>
              </w:rPr>
              <w:t xml:space="preserve">    3</w:t>
            </w:r>
          </w:p>
        </w:tc>
      </w:tr>
      <w:tr w14:paraId="3A011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671" w:type="dxa"/>
          </w:tcPr>
          <w:p w14:paraId="4E7CB9BA">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CO4</w:t>
            </w:r>
          </w:p>
        </w:tc>
        <w:tc>
          <w:tcPr>
            <w:tcW w:w="643" w:type="dxa"/>
            <w:vAlign w:val="center"/>
          </w:tcPr>
          <w:p w14:paraId="21EDE45F">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3E5ED525">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5723D4F7">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vAlign w:val="center"/>
          </w:tcPr>
          <w:p w14:paraId="14ADF07C">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vAlign w:val="center"/>
          </w:tcPr>
          <w:p w14:paraId="6FEF75F9">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643" w:type="dxa"/>
          </w:tcPr>
          <w:p w14:paraId="508DC2BF">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69750BCD">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4A529F53">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5EB7038D">
            <w:pPr>
              <w:spacing w:after="160" w:line="240" w:lineRule="auto"/>
              <w:rPr>
                <w:rFonts w:ascii="Times New Roman" w:hAnsi="Times New Roman" w:eastAsia="Calibri"/>
                <w:sz w:val="24"/>
                <w:szCs w:val="24"/>
                <w:lang w:val="en-US" w:eastAsia="en-US"/>
              </w:rPr>
            </w:pPr>
            <w:r>
              <w:rPr>
                <w:rFonts w:ascii="Times New Roman" w:hAnsi="Times New Roman"/>
                <w:sz w:val="20"/>
                <w:szCs w:val="20"/>
              </w:rPr>
              <w:t>-</w:t>
            </w:r>
          </w:p>
        </w:tc>
        <w:tc>
          <w:tcPr>
            <w:tcW w:w="763" w:type="dxa"/>
            <w:vAlign w:val="center"/>
          </w:tcPr>
          <w:p w14:paraId="2E100E3E">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763" w:type="dxa"/>
          </w:tcPr>
          <w:p w14:paraId="38FF2815">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tcPr>
          <w:p w14:paraId="2FB17304">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879" w:type="dxa"/>
            <w:vAlign w:val="center"/>
          </w:tcPr>
          <w:p w14:paraId="45961B92">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1021" w:type="dxa"/>
            <w:vAlign w:val="center"/>
          </w:tcPr>
          <w:p w14:paraId="2AAC95F1">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r>
      <w:tr w14:paraId="33C53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671" w:type="dxa"/>
          </w:tcPr>
          <w:p w14:paraId="573F83EE">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CO5</w:t>
            </w:r>
          </w:p>
        </w:tc>
        <w:tc>
          <w:tcPr>
            <w:tcW w:w="643" w:type="dxa"/>
            <w:vAlign w:val="center"/>
          </w:tcPr>
          <w:p w14:paraId="3AB525A4">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5271D8CC">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7496EA3D">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643" w:type="dxa"/>
          </w:tcPr>
          <w:p w14:paraId="5CA52816">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tcPr>
          <w:p w14:paraId="46FFACA2">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643" w:type="dxa"/>
          </w:tcPr>
          <w:p w14:paraId="598E981E">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4E6EABDC">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06C40585">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291476B1">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tcPr>
          <w:p w14:paraId="111A20B2">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763" w:type="dxa"/>
          </w:tcPr>
          <w:p w14:paraId="32650F94">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tcPr>
          <w:p w14:paraId="6A135C1B">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879" w:type="dxa"/>
            <w:vAlign w:val="center"/>
          </w:tcPr>
          <w:p w14:paraId="03C1729F">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1021" w:type="dxa"/>
            <w:vAlign w:val="center"/>
          </w:tcPr>
          <w:p w14:paraId="2F56E613">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r>
      <w:tr w14:paraId="7E349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671" w:type="dxa"/>
          </w:tcPr>
          <w:p w14:paraId="2FB95D10">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CO6</w:t>
            </w:r>
          </w:p>
        </w:tc>
        <w:tc>
          <w:tcPr>
            <w:tcW w:w="643" w:type="dxa"/>
            <w:vAlign w:val="center"/>
          </w:tcPr>
          <w:p w14:paraId="7533EB94">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63E17284">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643" w:type="dxa"/>
            <w:vAlign w:val="center"/>
          </w:tcPr>
          <w:p w14:paraId="5AF32591">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vAlign w:val="center"/>
          </w:tcPr>
          <w:p w14:paraId="3CF50FEE">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643" w:type="dxa"/>
            <w:vAlign w:val="center"/>
          </w:tcPr>
          <w:p w14:paraId="2070F8A7">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643" w:type="dxa"/>
          </w:tcPr>
          <w:p w14:paraId="28FFD452">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7981035C">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656ADBC0">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643" w:type="dxa"/>
          </w:tcPr>
          <w:p w14:paraId="4F7D545A">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vAlign w:val="center"/>
          </w:tcPr>
          <w:p w14:paraId="1619E75A">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1</w:t>
            </w:r>
          </w:p>
        </w:tc>
        <w:tc>
          <w:tcPr>
            <w:tcW w:w="763" w:type="dxa"/>
          </w:tcPr>
          <w:p w14:paraId="7ACD1553">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w:t>
            </w:r>
          </w:p>
        </w:tc>
        <w:tc>
          <w:tcPr>
            <w:tcW w:w="763" w:type="dxa"/>
          </w:tcPr>
          <w:p w14:paraId="28B802BF">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2</w:t>
            </w:r>
          </w:p>
        </w:tc>
        <w:tc>
          <w:tcPr>
            <w:tcW w:w="879" w:type="dxa"/>
            <w:vAlign w:val="center"/>
          </w:tcPr>
          <w:p w14:paraId="364E1AF3">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c>
          <w:tcPr>
            <w:tcW w:w="1021" w:type="dxa"/>
            <w:vAlign w:val="center"/>
          </w:tcPr>
          <w:p w14:paraId="6D6CB3A4">
            <w:pPr>
              <w:spacing w:after="160" w:line="240" w:lineRule="auto"/>
              <w:jc w:val="center"/>
              <w:rPr>
                <w:rFonts w:ascii="Times New Roman" w:hAnsi="Times New Roman" w:eastAsia="Calibri"/>
                <w:sz w:val="24"/>
                <w:szCs w:val="24"/>
                <w:lang w:val="en-US" w:eastAsia="en-US"/>
              </w:rPr>
            </w:pPr>
            <w:r>
              <w:rPr>
                <w:rFonts w:ascii="Times New Roman" w:hAnsi="Times New Roman"/>
                <w:sz w:val="20"/>
                <w:szCs w:val="20"/>
              </w:rPr>
              <w:t>3</w:t>
            </w:r>
          </w:p>
        </w:tc>
      </w:tr>
    </w:tbl>
    <w:p w14:paraId="4224D3C3"/>
    <w:p w14:paraId="24DF1D79"/>
    <w:sectPr>
      <w:pgSz w:w="11906" w:h="16838"/>
      <w:pgMar w:top="1440" w:right="1800" w:bottom="1440" w:left="1368"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Gautami">
    <w:altName w:val="Segoe UI Symbol"/>
    <w:panose1 w:val="02000500000000000000"/>
    <w:charset w:val="00"/>
    <w:family w:val="swiss"/>
    <w:pitch w:val="default"/>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0D011423"/>
    <w:multiLevelType w:val="multilevel"/>
    <w:tmpl w:val="0D01142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1C3068F"/>
    <w:multiLevelType w:val="multilevel"/>
    <w:tmpl w:val="11C3068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6F56190"/>
    <w:multiLevelType w:val="multilevel"/>
    <w:tmpl w:val="16F5619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8C40682"/>
    <w:multiLevelType w:val="multilevel"/>
    <w:tmpl w:val="38C4068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25FD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BCB73A8"/>
    <w:rsid w:val="37D25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qFormat="1" w:unhideWhenUsed="0" w:uiPriority="0" w:semiHidden="0" w:name="Table Simple 2"/>
    <w:lsdException w:unhideWhenUsed="0" w:uiPriority="0" w:semiHidden="0" w:name="Table Simple 3"/>
    <w:lsdException w:unhideWhenUsed="0" w:uiPriority="0" w:semiHidden="0" w:name="Table Classic 1"/>
    <w:lsdException w:qFormat="1" w:unhideWhenUsed="0" w:uiPriority="0" w:semiHidden="0" w:name="Table Classic 2"/>
    <w:lsdException w:unhideWhenUsed="0" w:uiPriority="0" w:semiHidden="0" w:name="Table Classic 3"/>
    <w:lsdException w:qFormat="1" w:unhideWhenUsed="0" w:uiPriority="0" w:semiHidden="0" w:name="Table Classic 4"/>
    <w:lsdException w:qFormat="1" w:unhideWhenUsed="0" w:uiPriority="0" w:semiHidden="0" w:name="Table Colorful 1"/>
    <w:lsdException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IN" w:eastAsia="en-I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bCs/>
    </w:rPr>
  </w:style>
  <w:style w:type="paragraph" w:styleId="28">
    <w:name w:val="Date"/>
    <w:basedOn w:val="1"/>
    <w:next w:val="1"/>
    <w:qFormat/>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qFormat/>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uiPriority w:val="0"/>
    <w:rPr>
      <w:color w:val="0000FF"/>
      <w:u w:val="single"/>
    </w:rPr>
  </w:style>
  <w:style w:type="paragraph" w:styleId="52">
    <w:name w:val="index 1"/>
    <w:basedOn w:val="1"/>
    <w:next w:val="1"/>
    <w:qFormat/>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spacing w:after="0" w:line="240" w:lineRule="auto"/>
      <w:ind w:left="720"/>
      <w:contextualSpacing/>
    </w:pPr>
    <w:rPr>
      <w:rFonts w:ascii="Times New Roman" w:hAnsi="Times New Roman"/>
      <w:sz w:val="24"/>
      <w:szCs w:val="24"/>
      <w:lang w:val="en-US" w:eastAsia="en-US"/>
    </w:rPr>
  </w:style>
  <w:style w:type="table" w:customStyle="1" w:styleId="250">
    <w:name w:val="Table Grid2"/>
    <w:basedOn w:val="12"/>
    <w:qFormat/>
    <w:uiPriority w:val="39"/>
    <w:pPr>
      <w:spacing w:after="0" w:line="240" w:lineRule="auto"/>
    </w:pPr>
    <w:rPr>
      <w:rFonts w:ascii="Calibri" w:hAnsi="Calibri" w:eastAsia="Calibri" w:cs="Gautami"/>
      <w:sz w:val="20"/>
      <w:szCs w:val="20"/>
      <w:lang w:val="en-IN" w:eastAsia="en-I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2025-02-15T04:38:00Z</dcterms:created>
  <dc:creator>Shaik.mohamad Shafi</dc:creator>
  <cp:lastModifiedBy>Shaik.mohamad Shafi</cp:lastModifiedBy>
  <dcterms:modified xsi:type="dcterms:W3CDTF">2025-02-15T04:39:23Z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AF6CE140CD0745A1AC94FEDFAB3B87DE_11</vt:lpwstr>
  </property>
</Properties>
</file>